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0167E7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4243AFF7"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14:paraId="39C2719F" w14:textId="25853894"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1636D0">
        <w:rPr>
          <w:lang w:val="es-ES"/>
        </w:rPr>
        <w:t xml:space="preserve"> Clasificación de la información</w:t>
      </w:r>
    </w:p>
    <w:p w14:paraId="2A0B13A9" w14:textId="77777777"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14:paraId="0B03412F" w14:textId="77777777" w:rsidTr="00A16294">
        <w:tc>
          <w:tcPr>
            <w:tcW w:w="2161" w:type="dxa"/>
            <w:shd w:val="clear" w:color="auto" w:fill="auto"/>
          </w:tcPr>
          <w:p w14:paraId="7343F11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084C69E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0C444FC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4974A1F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14:paraId="2A525BC0" w14:textId="77777777" w:rsidTr="00A16294">
        <w:tc>
          <w:tcPr>
            <w:tcW w:w="2161" w:type="dxa"/>
            <w:shd w:val="clear" w:color="auto" w:fill="auto"/>
          </w:tcPr>
          <w:p w14:paraId="16E86B3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D65C6DD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8AFABA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2C1A7E3" w14:textId="77777777"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14:paraId="05FDF451" w14:textId="56BF7319" w:rsidR="00C624B2" w:rsidRDefault="00C624B2">
      <w:pPr>
        <w:rPr>
          <w:lang w:val="es-ES"/>
        </w:rPr>
      </w:pPr>
    </w:p>
    <w:p w14:paraId="316A3825" w14:textId="77777777" w:rsidR="00A77A8B" w:rsidRPr="00412C35" w:rsidRDefault="00A77A8B" w:rsidP="001636D0">
      <w:pPr>
        <w:pStyle w:val="Ttulo1"/>
        <w:rPr>
          <w:lang w:eastAsia="es-UY"/>
        </w:rPr>
      </w:pPr>
      <w:r w:rsidRPr="460E8D72">
        <w:rPr>
          <w:lang w:eastAsia="es-UY"/>
        </w:rPr>
        <w:t>Objetivo</w:t>
      </w:r>
    </w:p>
    <w:p w14:paraId="52F8B2A4" w14:textId="77777777" w:rsidR="00A77A8B" w:rsidRDefault="00A77A8B" w:rsidP="00A77A8B">
      <w:pPr>
        <w:rPr>
          <w:rFonts w:cs="Microsoft Sans Serif"/>
          <w:lang w:eastAsia="es-UY"/>
        </w:rPr>
      </w:pPr>
    </w:p>
    <w:p w14:paraId="29EA1732" w14:textId="77777777" w:rsidR="00A77A8B" w:rsidRPr="00412C35" w:rsidRDefault="00A77A8B" w:rsidP="00A77A8B">
      <w:pPr>
        <w:rPr>
          <w:rFonts w:cs="Microsoft Sans Serif"/>
          <w:lang w:eastAsia="es-UY"/>
        </w:rPr>
      </w:pPr>
      <w:r w:rsidRPr="460E8D72">
        <w:rPr>
          <w:rFonts w:cs="Microsoft Sans Serif"/>
          <w:lang w:eastAsia="es-UY"/>
        </w:rPr>
        <w:t>Establecer los criterios de clasificación de la información que esté en poder del organismo sin importar el medio que la soporte.</w:t>
      </w:r>
    </w:p>
    <w:p w14:paraId="148895EF" w14:textId="77777777" w:rsidR="00A77A8B" w:rsidRPr="00412C35" w:rsidRDefault="00A77A8B" w:rsidP="001636D0">
      <w:pPr>
        <w:pStyle w:val="Ttulo1"/>
        <w:rPr>
          <w:lang w:eastAsia="es-UY"/>
        </w:rPr>
      </w:pPr>
      <w:r w:rsidRPr="460E8D72">
        <w:rPr>
          <w:lang w:eastAsia="es-UY"/>
        </w:rPr>
        <w:t>Alcance</w:t>
      </w:r>
    </w:p>
    <w:p w14:paraId="56ECB136" w14:textId="14CF130F" w:rsidR="00A77A8B" w:rsidRPr="00412C35" w:rsidRDefault="00A77A8B" w:rsidP="00A77A8B">
      <w:pPr>
        <w:rPr>
          <w:rFonts w:cs="Microsoft Sans Serif"/>
          <w:lang w:eastAsia="es-UY"/>
        </w:rPr>
      </w:pPr>
      <w:r w:rsidRPr="460E8D72">
        <w:rPr>
          <w:rFonts w:cs="Microsoft Sans Serif"/>
          <w:lang w:eastAsia="es-UY"/>
        </w:rPr>
        <w:t>Toda información producida, obtenida, en poder o bajo control del organismo</w:t>
      </w:r>
      <w:r w:rsidR="001636D0">
        <w:rPr>
          <w:rFonts w:cs="Microsoft Sans Serif"/>
          <w:lang w:eastAsia="es-UY"/>
        </w:rPr>
        <w:t xml:space="preserve"> público</w:t>
      </w:r>
      <w:r w:rsidRPr="460E8D72">
        <w:rPr>
          <w:rFonts w:cs="Microsoft Sans Serif"/>
          <w:lang w:eastAsia="es-UY"/>
        </w:rPr>
        <w:t>, independientemente del medio que la soporte.</w:t>
      </w:r>
    </w:p>
    <w:p w14:paraId="51575815" w14:textId="77777777" w:rsidR="00A77A8B" w:rsidRPr="00412C35" w:rsidRDefault="00A77A8B" w:rsidP="001636D0">
      <w:pPr>
        <w:pStyle w:val="Ttulo1"/>
        <w:rPr>
          <w:lang w:eastAsia="es-UY"/>
        </w:rPr>
      </w:pPr>
      <w:r w:rsidRPr="460E8D72">
        <w:rPr>
          <w:lang w:eastAsia="es-UY"/>
        </w:rPr>
        <w:t>Responsabilidades</w:t>
      </w:r>
    </w:p>
    <w:p w14:paraId="1EDAF3F3" w14:textId="77777777" w:rsidR="00A77A8B" w:rsidRDefault="00A77A8B" w:rsidP="00A77A8B">
      <w:pPr>
        <w:rPr>
          <w:rFonts w:cs="Microsoft Sans Serif"/>
          <w:b/>
          <w:bCs/>
          <w:lang w:eastAsia="es-UY"/>
        </w:rPr>
      </w:pPr>
    </w:p>
    <w:p w14:paraId="50CD6E58" w14:textId="77777777" w:rsidR="00A77A8B" w:rsidRDefault="00A77A8B" w:rsidP="00A77A8B">
      <w:pPr>
        <w:rPr>
          <w:rFonts w:cs="Microsoft Sans Serif"/>
          <w:lang w:eastAsia="es-UY"/>
        </w:rPr>
      </w:pPr>
      <w:r w:rsidRPr="460E8D72">
        <w:rPr>
          <w:rFonts w:cs="Microsoft Sans Serif"/>
          <w:b/>
          <w:bCs/>
          <w:lang w:eastAsia="es-UY"/>
        </w:rPr>
        <w:t xml:space="preserve">La Dirección del Organismo </w:t>
      </w:r>
      <w:r w:rsidRPr="460E8D72">
        <w:rPr>
          <w:rFonts w:cs="Microsoft Sans Serif"/>
          <w:lang w:eastAsia="es-UY"/>
        </w:rPr>
        <w:t>es responsable por difundir la presente política a todo el</w:t>
      </w:r>
    </w:p>
    <w:p w14:paraId="740F013B" w14:textId="77777777" w:rsidR="00A77A8B" w:rsidRDefault="00A77A8B" w:rsidP="00A77A8B">
      <w:pPr>
        <w:rPr>
          <w:rFonts w:cs="Microsoft Sans Serif"/>
          <w:lang w:eastAsia="es-UY"/>
        </w:rPr>
      </w:pPr>
      <w:r w:rsidRPr="38518A36">
        <w:rPr>
          <w:rFonts w:cs="Microsoft Sans Serif"/>
          <w:lang w:eastAsia="es-UY"/>
        </w:rPr>
        <w:t>personal, independientemente del cargo que desempeñe o su relación contractual.</w:t>
      </w:r>
    </w:p>
    <w:p w14:paraId="7EAF1769" w14:textId="77777777" w:rsidR="00A77A8B" w:rsidRDefault="00A77A8B" w:rsidP="00A77A8B">
      <w:pPr>
        <w:rPr>
          <w:rFonts w:cs="Microsoft Sans Serif"/>
          <w:b/>
          <w:bCs/>
          <w:lang w:eastAsia="es-UY"/>
        </w:rPr>
      </w:pPr>
    </w:p>
    <w:p w14:paraId="1E221567" w14:textId="77777777" w:rsidR="00A77A8B" w:rsidRPr="00412C35" w:rsidRDefault="00A77A8B" w:rsidP="00A77A8B">
      <w:pPr>
        <w:rPr>
          <w:rFonts w:cs="Microsoft Sans Serif"/>
          <w:lang w:eastAsia="es-UY"/>
        </w:rPr>
      </w:pPr>
      <w:r w:rsidRPr="70A6F83A">
        <w:rPr>
          <w:rFonts w:cs="Microsoft Sans Serif"/>
          <w:b/>
          <w:bCs/>
          <w:lang w:eastAsia="es-UY"/>
        </w:rPr>
        <w:t>Responsable de seguridad de la información</w:t>
      </w:r>
      <w:r w:rsidRPr="70A6F83A">
        <w:rPr>
          <w:rFonts w:cs="Microsoft Sans Serif"/>
          <w:lang w:eastAsia="es-UY"/>
        </w:rPr>
        <w:t xml:space="preserve"> debe velar por el cumplimiento y revisión periódica de esta política, así como por la definición del procedimiento para la clasificación de la información, y su integración al Sistema de Gestión de Seguridad de la Información.</w:t>
      </w:r>
    </w:p>
    <w:p w14:paraId="1C9BC672" w14:textId="77777777" w:rsidR="00A77A8B" w:rsidRPr="00412C35" w:rsidRDefault="00A77A8B" w:rsidP="00A77A8B">
      <w:pPr>
        <w:rPr>
          <w:rFonts w:cs="Microsoft Sans Serif"/>
          <w:lang w:eastAsia="es-UY"/>
        </w:rPr>
      </w:pPr>
    </w:p>
    <w:p w14:paraId="1F18B578" w14:textId="77777777" w:rsidR="00A77A8B" w:rsidRPr="00412C35" w:rsidRDefault="00A77A8B" w:rsidP="00A77A8B">
      <w:pPr>
        <w:rPr>
          <w:rFonts w:cs="Microsoft Sans Serif"/>
        </w:rPr>
      </w:pPr>
      <w:r w:rsidRPr="460E8D72">
        <w:rPr>
          <w:rFonts w:cs="Microsoft Sans Serif"/>
          <w:b/>
          <w:bCs/>
          <w:lang w:eastAsia="es-UY"/>
        </w:rPr>
        <w:t>Propietarios de los activos</w:t>
      </w:r>
      <w:r w:rsidRPr="460E8D72">
        <w:rPr>
          <w:rFonts w:cs="Microsoft Sans Serif"/>
          <w:lang w:eastAsia="es-UY"/>
        </w:rPr>
        <w:t xml:space="preserve"> son responsables de clasificar la información según corresponda </w:t>
      </w:r>
      <w:proofErr w:type="gramStart"/>
      <w:r w:rsidRPr="460E8D72">
        <w:rPr>
          <w:rFonts w:cs="Microsoft Sans Serif"/>
          <w:lang w:eastAsia="es-UY"/>
        </w:rPr>
        <w:t>de acuerdo a</w:t>
      </w:r>
      <w:proofErr w:type="gramEnd"/>
      <w:r w:rsidRPr="460E8D72">
        <w:rPr>
          <w:rFonts w:cs="Microsoft Sans Serif"/>
          <w:lang w:eastAsia="es-UY"/>
        </w:rPr>
        <w:t xml:space="preserve"> la normativa vigente, así como de definir los niveles de acceso y perfiles autorizados para la </w:t>
      </w:r>
      <w:r w:rsidRPr="460E8D72">
        <w:rPr>
          <w:rFonts w:cs="Microsoft Sans Serif"/>
        </w:rPr>
        <w:t>visualización, modificación y eliminación de la información.</w:t>
      </w:r>
    </w:p>
    <w:p w14:paraId="11F67CF6" w14:textId="77777777" w:rsidR="00A77A8B" w:rsidRPr="00412C35" w:rsidRDefault="00A77A8B" w:rsidP="00A77A8B">
      <w:pPr>
        <w:rPr>
          <w:rFonts w:cs="Microsoft Sans Serif"/>
        </w:rPr>
      </w:pPr>
    </w:p>
    <w:p w14:paraId="38249DF8" w14:textId="77777777" w:rsidR="00A77A8B" w:rsidRPr="00412C35" w:rsidRDefault="00A77A8B" w:rsidP="00A77A8B">
      <w:pPr>
        <w:rPr>
          <w:rFonts w:cs="Microsoft Sans Serif"/>
          <w:lang w:eastAsia="es-UY"/>
        </w:rPr>
      </w:pPr>
      <w:r w:rsidRPr="11BDA70E">
        <w:rPr>
          <w:rFonts w:cs="Microsoft Sans Serif"/>
          <w:b/>
          <w:bCs/>
        </w:rPr>
        <w:t>Custodios</w:t>
      </w:r>
      <w:r w:rsidRPr="11BDA70E">
        <w:rPr>
          <w:rFonts w:cs="Microsoft Sans Serif"/>
        </w:rPr>
        <w:t xml:space="preserve"> de la información son responsables de implementar los controles que garanticen el cumplimiento de los criterios de confidencialidad, integridad, disponibilidad y requeridos, en el marco de lo establecido en la presente política.</w:t>
      </w:r>
    </w:p>
    <w:p w14:paraId="6FCCFA33" w14:textId="77777777" w:rsidR="00A77A8B" w:rsidRDefault="00A77A8B" w:rsidP="00A77A8B"/>
    <w:p w14:paraId="25A75ED4" w14:textId="77777777" w:rsidR="00A77A8B" w:rsidRDefault="00A77A8B" w:rsidP="00A77A8B">
      <w:pPr>
        <w:rPr>
          <w:rFonts w:cs="Microsoft Sans Serif"/>
        </w:rPr>
      </w:pPr>
      <w:r w:rsidRPr="001636D0">
        <w:rPr>
          <w:rFonts w:ascii="Microsoft Sans Serif" w:eastAsia="Calibri" w:hAnsi="Microsoft Sans Serif" w:cs="Microsoft Sans Serif"/>
          <w:b/>
          <w:bCs/>
          <w:sz w:val="22"/>
          <w:szCs w:val="22"/>
        </w:rPr>
        <w:t>Responsable de TI</w:t>
      </w:r>
      <w:r w:rsidRPr="11BDA70E">
        <w:rPr>
          <w:rFonts w:ascii="Microsoft Sans Serif" w:eastAsia="Calibri" w:hAnsi="Microsoft Sans Serif" w:cs="Microsoft Sans Serif"/>
          <w:sz w:val="22"/>
          <w:szCs w:val="22"/>
        </w:rPr>
        <w:t xml:space="preserve"> debe proporcionar los medios técnicos para el cumplimiento de esta Política.</w:t>
      </w:r>
    </w:p>
    <w:p w14:paraId="20EDBEDD" w14:textId="77777777" w:rsidR="00A77A8B" w:rsidRPr="00412C35" w:rsidRDefault="00A77A8B" w:rsidP="001636D0">
      <w:pPr>
        <w:pStyle w:val="Ttulo1"/>
        <w:rPr>
          <w:lang w:eastAsia="es-UY"/>
        </w:rPr>
      </w:pPr>
      <w:r w:rsidRPr="11BDA70E">
        <w:rPr>
          <w:lang w:eastAsia="es-UY"/>
        </w:rPr>
        <w:t>Marco normativo</w:t>
      </w:r>
    </w:p>
    <w:p w14:paraId="5BBFE193" w14:textId="77777777" w:rsidR="00A77A8B" w:rsidRDefault="00A77A8B" w:rsidP="00A77A8B">
      <w:pPr>
        <w:rPr>
          <w:rFonts w:cs="Microsoft Sans Serif"/>
          <w:lang w:eastAsia="es-UY"/>
        </w:rPr>
      </w:pPr>
    </w:p>
    <w:p w14:paraId="6B3DB491" w14:textId="77777777" w:rsidR="00A77A8B" w:rsidRDefault="00A77A8B" w:rsidP="00A77A8B">
      <w:pPr>
        <w:rPr>
          <w:rFonts w:cs="Microsoft Sans Serif"/>
          <w:lang w:eastAsia="es-UY"/>
        </w:rPr>
      </w:pPr>
      <w:r w:rsidRPr="460E8D72">
        <w:rPr>
          <w:rFonts w:cs="Microsoft Sans Serif"/>
          <w:lang w:eastAsia="es-UY"/>
        </w:rPr>
        <w:t xml:space="preserve">Ley </w:t>
      </w:r>
      <w:proofErr w:type="spellStart"/>
      <w:r w:rsidRPr="460E8D72">
        <w:rPr>
          <w:rFonts w:cs="Microsoft Sans Serif"/>
          <w:lang w:eastAsia="es-UY"/>
        </w:rPr>
        <w:t>N°</w:t>
      </w:r>
      <w:proofErr w:type="spellEnd"/>
      <w:r w:rsidRPr="460E8D72">
        <w:rPr>
          <w:rFonts w:cs="Microsoft Sans Serif"/>
          <w:lang w:eastAsia="es-UY"/>
        </w:rPr>
        <w:t xml:space="preserve"> 18.381</w:t>
      </w:r>
    </w:p>
    <w:p w14:paraId="39451BA8" w14:textId="77777777" w:rsidR="00A77A8B" w:rsidRDefault="00A77A8B" w:rsidP="00A77A8B">
      <w:pPr>
        <w:rPr>
          <w:rFonts w:cs="Microsoft Sans Serif"/>
          <w:lang w:eastAsia="es-UY"/>
        </w:rPr>
      </w:pPr>
      <w:r w:rsidRPr="460E8D72">
        <w:rPr>
          <w:rFonts w:cs="Microsoft Sans Serif"/>
          <w:lang w:eastAsia="es-UY"/>
        </w:rPr>
        <w:t>Política de Seguridad de la Información</w:t>
      </w:r>
    </w:p>
    <w:p w14:paraId="2B42D4F9" w14:textId="77777777" w:rsidR="00A77A8B" w:rsidRPr="00412C35" w:rsidRDefault="00A77A8B" w:rsidP="00A77A8B">
      <w:pPr>
        <w:rPr>
          <w:rFonts w:cs="Microsoft Sans Serif"/>
          <w:lang w:eastAsia="es-UY"/>
        </w:rPr>
      </w:pPr>
      <w:r w:rsidRPr="460E8D72">
        <w:rPr>
          <w:rFonts w:cs="Microsoft Sans Serif"/>
          <w:lang w:eastAsia="es-UY"/>
        </w:rPr>
        <w:t>Política de gestión de activos</w:t>
      </w:r>
    </w:p>
    <w:p w14:paraId="3DF11F3C" w14:textId="2CBF2253" w:rsidR="00A77A8B" w:rsidRDefault="00A77A8B" w:rsidP="00A77A8B">
      <w:pPr>
        <w:rPr>
          <w:rFonts w:cs="Microsoft Sans Serif"/>
          <w:lang w:eastAsia="es-UY"/>
        </w:rPr>
      </w:pPr>
    </w:p>
    <w:p w14:paraId="3B94A6B0" w14:textId="50CB944A" w:rsidR="001636D0" w:rsidRDefault="001636D0" w:rsidP="00A77A8B">
      <w:pPr>
        <w:rPr>
          <w:rFonts w:cs="Microsoft Sans Serif"/>
          <w:lang w:eastAsia="es-UY"/>
        </w:rPr>
      </w:pPr>
    </w:p>
    <w:p w14:paraId="2D04B95E" w14:textId="294826DD" w:rsidR="001636D0" w:rsidRDefault="001636D0" w:rsidP="00A77A8B">
      <w:pPr>
        <w:rPr>
          <w:rFonts w:cs="Microsoft Sans Serif"/>
          <w:lang w:eastAsia="es-UY"/>
        </w:rPr>
      </w:pPr>
    </w:p>
    <w:p w14:paraId="5007AC59" w14:textId="77777777" w:rsidR="001636D0" w:rsidRDefault="001636D0" w:rsidP="00A77A8B">
      <w:pPr>
        <w:rPr>
          <w:rFonts w:cs="Microsoft Sans Serif"/>
          <w:lang w:eastAsia="es-UY"/>
        </w:rPr>
      </w:pPr>
    </w:p>
    <w:p w14:paraId="66482546" w14:textId="77777777" w:rsidR="00A77A8B" w:rsidRPr="00412C35" w:rsidRDefault="00A77A8B" w:rsidP="001636D0">
      <w:pPr>
        <w:pStyle w:val="Ttulo1"/>
        <w:rPr>
          <w:lang w:eastAsia="es-UY"/>
        </w:rPr>
      </w:pPr>
      <w:r w:rsidRPr="460E8D72">
        <w:rPr>
          <w:lang w:eastAsia="es-UY"/>
        </w:rPr>
        <w:lastRenderedPageBreak/>
        <w:t>Descripción</w:t>
      </w:r>
    </w:p>
    <w:p w14:paraId="78CADE85" w14:textId="77777777" w:rsidR="00A77A8B" w:rsidRDefault="00A77A8B" w:rsidP="00A77A8B">
      <w:pPr>
        <w:rPr>
          <w:rFonts w:cs="Microsoft Sans Serif"/>
          <w:lang w:eastAsia="es-UY"/>
        </w:rPr>
      </w:pPr>
    </w:p>
    <w:p w14:paraId="19C78A55" w14:textId="77777777" w:rsidR="00A77A8B" w:rsidRDefault="00A77A8B" w:rsidP="00A77A8B">
      <w:pPr>
        <w:rPr>
          <w:rFonts w:cs="Microsoft Sans Serif"/>
          <w:lang w:eastAsia="es-UY"/>
        </w:rPr>
      </w:pPr>
      <w:r w:rsidRPr="460E8D72">
        <w:rPr>
          <w:rFonts w:cs="Microsoft Sans Serif"/>
          <w:lang w:eastAsia="es-UY"/>
        </w:rPr>
        <w:t xml:space="preserve">La información debe ser clasificada. </w:t>
      </w:r>
    </w:p>
    <w:p w14:paraId="171295A8" w14:textId="77777777" w:rsidR="00A77A8B" w:rsidRPr="00412C35" w:rsidRDefault="00A77A8B" w:rsidP="00A77A8B">
      <w:pPr>
        <w:rPr>
          <w:rFonts w:cs="Microsoft Sans Serif"/>
          <w:lang w:eastAsia="es-UY"/>
        </w:rPr>
      </w:pPr>
    </w:p>
    <w:p w14:paraId="3F03F90A" w14:textId="77777777" w:rsidR="00A77A8B" w:rsidRDefault="00A77A8B" w:rsidP="00A77A8B">
      <w:pPr>
        <w:rPr>
          <w:rFonts w:cs="Microsoft Sans Serif"/>
          <w:lang w:eastAsia="es-UY"/>
        </w:rPr>
      </w:pPr>
      <w:r w:rsidRPr="460E8D72">
        <w:rPr>
          <w:rFonts w:cs="Microsoft Sans Serif"/>
          <w:lang w:eastAsia="es-UY"/>
        </w:rPr>
        <w:t xml:space="preserve">Toda la información es por defecto, pública, pudiéndose clasificar en confidencial o reservada según lo establece la </w:t>
      </w:r>
      <w:r>
        <w:rPr>
          <w:rFonts w:cs="Microsoft Sans Serif"/>
          <w:lang w:eastAsia="es-UY"/>
        </w:rPr>
        <w:t>L</w:t>
      </w:r>
      <w:r w:rsidRPr="460E8D72">
        <w:rPr>
          <w:rFonts w:cs="Microsoft Sans Serif"/>
          <w:lang w:eastAsia="es-UY"/>
        </w:rPr>
        <w:t xml:space="preserve">ey </w:t>
      </w:r>
      <w:proofErr w:type="spellStart"/>
      <w:r>
        <w:rPr>
          <w:rFonts w:cs="Microsoft Sans Serif"/>
          <w:lang w:eastAsia="es-UY"/>
        </w:rPr>
        <w:t>N</w:t>
      </w:r>
      <w:r w:rsidRPr="460E8D72">
        <w:rPr>
          <w:rFonts w:cs="Microsoft Sans Serif"/>
          <w:lang w:eastAsia="es-UY"/>
        </w:rPr>
        <w:t>°</w:t>
      </w:r>
      <w:proofErr w:type="spellEnd"/>
      <w:r w:rsidRPr="460E8D72">
        <w:rPr>
          <w:rFonts w:cs="Microsoft Sans Serif"/>
          <w:lang w:eastAsia="es-UY"/>
        </w:rPr>
        <w:t xml:space="preserve"> 18.381 o secreta si existe alguna ley así que lo determine.</w:t>
      </w:r>
    </w:p>
    <w:p w14:paraId="1675D884" w14:textId="77777777" w:rsidR="00A77A8B" w:rsidRPr="00412C35" w:rsidRDefault="00A77A8B" w:rsidP="00A77A8B">
      <w:pPr>
        <w:rPr>
          <w:rFonts w:cs="Microsoft Sans Serif"/>
          <w:lang w:eastAsia="es-UY"/>
        </w:rPr>
      </w:pPr>
    </w:p>
    <w:p w14:paraId="41FFF84D" w14:textId="77777777" w:rsidR="00A77A8B" w:rsidRPr="00412C35" w:rsidRDefault="00A77A8B" w:rsidP="00A77A8B">
      <w:pPr>
        <w:rPr>
          <w:rFonts w:cs="Microsoft Sans Serif"/>
          <w:lang w:eastAsia="es-UY"/>
        </w:rPr>
      </w:pPr>
      <w:r w:rsidRPr="38518A36">
        <w:rPr>
          <w:rFonts w:cs="Microsoft Sans Serif"/>
          <w:b/>
          <w:bCs/>
          <w:lang w:eastAsia="es-UY"/>
        </w:rPr>
        <w:t>Información pública</w:t>
      </w:r>
      <w:r>
        <w:br/>
      </w:r>
      <w:r w:rsidRPr="38518A36">
        <w:rPr>
          <w:rFonts w:cs="Microsoft Sans Serif"/>
          <w:lang w:eastAsia="es-UY"/>
        </w:rPr>
        <w:t>Toda información será considerada pública hasta que sea clasificada en alguna otra categoría.</w:t>
      </w:r>
    </w:p>
    <w:p w14:paraId="13E56C3B" w14:textId="77777777" w:rsidR="00A77A8B" w:rsidRPr="00412C35" w:rsidRDefault="00A77A8B" w:rsidP="00A77A8B">
      <w:pPr>
        <w:rPr>
          <w:rFonts w:cs="Microsoft Sans Serif"/>
          <w:lang w:eastAsia="es-UY"/>
        </w:rPr>
      </w:pPr>
    </w:p>
    <w:p w14:paraId="6375C722" w14:textId="77777777" w:rsidR="00A77A8B" w:rsidRPr="001636D0" w:rsidRDefault="00A77A8B" w:rsidP="00A77A8B">
      <w:pPr>
        <w:rPr>
          <w:rFonts w:cstheme="minorHAnsi"/>
          <w:lang w:eastAsia="es-UY"/>
        </w:rPr>
      </w:pPr>
      <w:r w:rsidRPr="460E8D72">
        <w:rPr>
          <w:rFonts w:cs="Microsoft Sans Serif"/>
          <w:b/>
          <w:bCs/>
          <w:lang w:eastAsia="es-UY"/>
        </w:rPr>
        <w:t>Información reservada</w:t>
      </w:r>
      <w:r>
        <w:br/>
      </w:r>
      <w:r w:rsidRPr="001636D0">
        <w:rPr>
          <w:rFonts w:cstheme="minorHAnsi"/>
          <w:lang w:eastAsia="es-UY"/>
        </w:rPr>
        <w:t>Se clasifica como reservada toda información que:</w:t>
      </w:r>
    </w:p>
    <w:p w14:paraId="386549EE" w14:textId="77777777" w:rsidR="00A77A8B" w:rsidRPr="001636D0" w:rsidRDefault="00A77A8B" w:rsidP="00A77A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comprometa la seguridad pública o la defensa nacional,</w:t>
      </w:r>
    </w:p>
    <w:p w14:paraId="20D1FC7D" w14:textId="77777777" w:rsidR="00A77A8B" w:rsidRPr="001636D0" w:rsidRDefault="00A77A8B" w:rsidP="00A77A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menoscabe la conducción de las negociaciones o bien, de las relaciones internacionales, incluida aquella información que otros estados u organismos internacionales entreguen con carácter de reservado al organismo,</w:t>
      </w:r>
    </w:p>
    <w:p w14:paraId="32D016C3" w14:textId="77777777" w:rsidR="00A77A8B" w:rsidRPr="001636D0" w:rsidRDefault="00A77A8B" w:rsidP="00A77A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dañe la estabilidad financiera, económica o monetaria del país,</w:t>
      </w:r>
    </w:p>
    <w:p w14:paraId="7405F806" w14:textId="77777777" w:rsidR="00A77A8B" w:rsidRPr="001636D0" w:rsidRDefault="00A77A8B" w:rsidP="00A77A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ponga en riesgo la vida, la dignidad humana, la seguridad o la salud de cualquier persona,</w:t>
      </w:r>
    </w:p>
    <w:p w14:paraId="2408FF6F" w14:textId="77777777" w:rsidR="00A77A8B" w:rsidRPr="001636D0" w:rsidRDefault="00A77A8B" w:rsidP="00A77A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suponga una pérdida de ventajas competitivas para el organismo o pueda dañar su proceso de producción, o</w:t>
      </w:r>
    </w:p>
    <w:p w14:paraId="083C058B" w14:textId="77777777" w:rsidR="00A77A8B" w:rsidRPr="001636D0" w:rsidRDefault="00A77A8B" w:rsidP="00A77A8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desproteja descubrimientos científicos, tecnológicos o culturales desarrollados o en poder del organismo.</w:t>
      </w:r>
    </w:p>
    <w:p w14:paraId="01AD4C2A" w14:textId="77777777" w:rsidR="00A77A8B" w:rsidRPr="00412C35" w:rsidRDefault="00A77A8B" w:rsidP="00A77A8B">
      <w:pPr>
        <w:rPr>
          <w:rFonts w:cs="Microsoft Sans Serif"/>
          <w:lang w:eastAsia="es-UY"/>
        </w:rPr>
      </w:pPr>
      <w:r w:rsidRPr="001636D0">
        <w:rPr>
          <w:rFonts w:cstheme="minorHAnsi"/>
          <w:lang w:eastAsia="es-UY"/>
        </w:rPr>
        <w:t>Dicha información, permanecerá con tal carácter hasta un período de quince años desde su clasificación</w:t>
      </w:r>
      <w:r w:rsidRPr="460E8D72">
        <w:rPr>
          <w:rFonts w:cs="Microsoft Sans Serif"/>
          <w:lang w:eastAsia="es-UY"/>
        </w:rPr>
        <w:t>. Además, su carácter pasará ser público cuando se extingan las causas que dieron lugar a su clasificación. Sólo se ampliará el periodo de Reserva sobre cierta documentación cuando permanezcan y se justifiquen las causas que le dieron origen.</w:t>
      </w:r>
    </w:p>
    <w:p w14:paraId="704F903E" w14:textId="77777777" w:rsidR="00A77A8B" w:rsidRPr="00412C35" w:rsidRDefault="00A77A8B" w:rsidP="00A77A8B">
      <w:pPr>
        <w:rPr>
          <w:rFonts w:cs="Microsoft Sans Serif"/>
          <w:lang w:eastAsia="es-UY"/>
        </w:rPr>
      </w:pPr>
    </w:p>
    <w:p w14:paraId="375D8214" w14:textId="77777777" w:rsidR="00A77A8B" w:rsidRPr="001636D0" w:rsidRDefault="00A77A8B" w:rsidP="00A77A8B">
      <w:pPr>
        <w:rPr>
          <w:rFonts w:cstheme="minorHAnsi"/>
          <w:lang w:eastAsia="es-UY"/>
        </w:rPr>
      </w:pPr>
      <w:r w:rsidRPr="460E8D72">
        <w:rPr>
          <w:rFonts w:cs="Microsoft Sans Serif"/>
          <w:b/>
          <w:bCs/>
          <w:lang w:eastAsia="es-UY"/>
        </w:rPr>
        <w:t>Información confidencial</w:t>
      </w:r>
      <w:r>
        <w:br/>
      </w:r>
      <w:r w:rsidRPr="001636D0">
        <w:rPr>
          <w:rFonts w:cstheme="minorHAnsi"/>
          <w:lang w:eastAsia="es-UY"/>
        </w:rPr>
        <w:t>Se clasifica como confidencial toda información que:</w:t>
      </w:r>
    </w:p>
    <w:p w14:paraId="195404DF" w14:textId="77777777" w:rsidR="00A77A8B" w:rsidRPr="001636D0" w:rsidRDefault="00A77A8B" w:rsidP="00A77A8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Sea entregada en tal carácter a los sujetos obligados, siempre que:</w:t>
      </w:r>
    </w:p>
    <w:p w14:paraId="474B9D0D" w14:textId="77777777" w:rsidR="00A77A8B" w:rsidRPr="001636D0" w:rsidRDefault="00A77A8B" w:rsidP="00A77A8B">
      <w:pPr>
        <w:pStyle w:val="Prrafodelista"/>
        <w:numPr>
          <w:ilvl w:val="1"/>
          <w:numId w:val="2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Refiera al patrimonio de la persona,</w:t>
      </w:r>
    </w:p>
    <w:p w14:paraId="3AD4E4D9" w14:textId="77777777" w:rsidR="00A77A8B" w:rsidRPr="001636D0" w:rsidRDefault="00A77A8B" w:rsidP="00A77A8B">
      <w:pPr>
        <w:pStyle w:val="Prrafodelista"/>
        <w:numPr>
          <w:ilvl w:val="1"/>
          <w:numId w:val="2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Comprenda hechos o actos de carácter económico, contable, jurídico o administrativo, relativos a una persona física o jurídica, que pudiera ser útil para un competidor,</w:t>
      </w:r>
    </w:p>
    <w:p w14:paraId="145C2C9B" w14:textId="77777777" w:rsidR="00A77A8B" w:rsidRPr="001636D0" w:rsidRDefault="00A77A8B" w:rsidP="00A77A8B">
      <w:pPr>
        <w:pStyle w:val="Prrafodelista"/>
        <w:numPr>
          <w:ilvl w:val="1"/>
          <w:numId w:val="2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Esté amparada por una cláusula contractual de confidencialidad;</w:t>
      </w:r>
    </w:p>
    <w:p w14:paraId="2F27ECA2" w14:textId="77777777" w:rsidR="00A77A8B" w:rsidRPr="001636D0" w:rsidRDefault="00A77A8B" w:rsidP="00A77A8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Los datos personales que requieran previo consentimiento informado.</w:t>
      </w:r>
    </w:p>
    <w:p w14:paraId="29ADD0C7" w14:textId="77777777" w:rsidR="00A77A8B" w:rsidRPr="001636D0" w:rsidRDefault="00A77A8B" w:rsidP="00A77A8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eastAsia="es-UY"/>
        </w:rPr>
      </w:pPr>
      <w:r w:rsidRPr="001636D0">
        <w:rPr>
          <w:rFonts w:asciiTheme="minorHAnsi" w:hAnsiTheme="minorHAnsi" w:cstheme="minorHAnsi"/>
          <w:lang w:eastAsia="es-UY"/>
        </w:rPr>
        <w:t>La información recibida por terceros entregada al organismo en tal carácter.</w:t>
      </w:r>
    </w:p>
    <w:p w14:paraId="0C2F388A" w14:textId="77777777" w:rsidR="00A77A8B" w:rsidRPr="001636D0" w:rsidRDefault="00A77A8B" w:rsidP="00A77A8B">
      <w:pPr>
        <w:rPr>
          <w:rFonts w:cstheme="minorHAnsi"/>
          <w:lang w:eastAsia="es-UY"/>
        </w:rPr>
      </w:pPr>
      <w:r w:rsidRPr="001636D0">
        <w:rPr>
          <w:rFonts w:cstheme="minorHAnsi"/>
          <w:b/>
          <w:bCs/>
          <w:lang w:eastAsia="es-UY"/>
        </w:rPr>
        <w:t>Información secreta</w:t>
      </w:r>
      <w:r w:rsidRPr="001636D0">
        <w:rPr>
          <w:rFonts w:cstheme="minorHAnsi"/>
        </w:rPr>
        <w:br/>
      </w:r>
      <w:r w:rsidRPr="001636D0">
        <w:rPr>
          <w:rFonts w:cstheme="minorHAnsi"/>
          <w:lang w:eastAsia="es-UY"/>
        </w:rPr>
        <w:t>Se clasificará como información secreta exclusivamente a la información que sea Secreta por ley.</w:t>
      </w:r>
    </w:p>
    <w:p w14:paraId="0A98BC3C" w14:textId="77777777" w:rsidR="00A77A8B" w:rsidRPr="00412C35" w:rsidRDefault="00A77A8B" w:rsidP="00A77A8B">
      <w:pPr>
        <w:rPr>
          <w:rFonts w:cs="Microsoft Sans Serif"/>
          <w:lang w:eastAsia="es-UY"/>
        </w:rPr>
      </w:pPr>
    </w:p>
    <w:p w14:paraId="09AF72F5" w14:textId="2BEFE208" w:rsidR="00C624B2" w:rsidRPr="00A77A8B" w:rsidRDefault="00A77A8B">
      <w:r w:rsidRPr="38518A36">
        <w:rPr>
          <w:rFonts w:cs="Microsoft Sans Serif"/>
        </w:rPr>
        <w:t>El organismo debe implementar los controles que garanticen el cumplimiento de los criterios de confidencialidad, integridad, disponibilidad requeridos, en el marco de lo establecido en la presente política.</w:t>
      </w:r>
    </w:p>
    <w:p w14:paraId="0FBF0CC8" w14:textId="77777777"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lastRenderedPageBreak/>
        <w:t>Cumplimiento</w:t>
      </w:r>
    </w:p>
    <w:p w14:paraId="2F5A09A2" w14:textId="77777777" w:rsidR="00C624B2" w:rsidRDefault="00C624B2" w:rsidP="00C624B2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</w:t>
      </w:r>
      <w:r>
        <w:rPr>
          <w:rFonts w:cs="Microsoft Sans Serif"/>
          <w:lang w:eastAsia="es-UY"/>
        </w:rPr>
        <w:t xml:space="preserve"> </w:t>
      </w:r>
    </w:p>
    <w:p w14:paraId="2C304F70" w14:textId="77777777"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54644F62" w14:textId="77777777"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14:paraId="27463852" w14:textId="77777777"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14:paraId="650ED8A8" w14:textId="77777777" w:rsidTr="00A16294">
        <w:trPr>
          <w:trHeight w:val="448"/>
        </w:trPr>
        <w:tc>
          <w:tcPr>
            <w:tcW w:w="2178" w:type="dxa"/>
            <w:shd w:val="clear" w:color="auto" w:fill="auto"/>
          </w:tcPr>
          <w:p w14:paraId="4BEB73D6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22C7AE9D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618276A7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14:paraId="5A89C09C" w14:textId="77777777" w:rsidTr="00A16294">
        <w:trPr>
          <w:trHeight w:val="469"/>
        </w:trPr>
        <w:tc>
          <w:tcPr>
            <w:tcW w:w="2178" w:type="dxa"/>
            <w:shd w:val="clear" w:color="auto" w:fill="auto"/>
          </w:tcPr>
          <w:p w14:paraId="059A85C4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140A76CA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707BDAE7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71AF01B4" w14:textId="77777777"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14:paraId="61E138D8" w14:textId="77777777"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6866" w14:textId="77777777" w:rsidR="000167E7" w:rsidRDefault="000167E7" w:rsidP="000D38B4">
      <w:r>
        <w:separator/>
      </w:r>
    </w:p>
  </w:endnote>
  <w:endnote w:type="continuationSeparator" w:id="0">
    <w:p w14:paraId="1B75F123" w14:textId="77777777" w:rsidR="000167E7" w:rsidRDefault="000167E7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E2EBA" w14:textId="77777777" w:rsidR="000167E7" w:rsidRDefault="000167E7" w:rsidP="000D38B4">
      <w:r>
        <w:separator/>
      </w:r>
    </w:p>
  </w:footnote>
  <w:footnote w:type="continuationSeparator" w:id="0">
    <w:p w14:paraId="5290466F" w14:textId="77777777" w:rsidR="000167E7" w:rsidRDefault="000167E7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9F7"/>
    <w:multiLevelType w:val="hybridMultilevel"/>
    <w:tmpl w:val="6966FF6A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7507"/>
    <w:multiLevelType w:val="hybridMultilevel"/>
    <w:tmpl w:val="ADF2BDF6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877">
    <w:abstractNumId w:val="0"/>
  </w:num>
  <w:num w:numId="2" w16cid:durableId="112712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167E7"/>
    <w:rsid w:val="00082091"/>
    <w:rsid w:val="000D38B4"/>
    <w:rsid w:val="0011079F"/>
    <w:rsid w:val="001636D0"/>
    <w:rsid w:val="00365975"/>
    <w:rsid w:val="003B1C56"/>
    <w:rsid w:val="00581ADB"/>
    <w:rsid w:val="0063230A"/>
    <w:rsid w:val="00862773"/>
    <w:rsid w:val="00A77A8B"/>
    <w:rsid w:val="00AE1594"/>
    <w:rsid w:val="00B52E01"/>
    <w:rsid w:val="00C624B2"/>
    <w:rsid w:val="00C92891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7C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F7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77A8B"/>
    <w:pPr>
      <w:spacing w:after="160" w:line="256" w:lineRule="auto"/>
      <w:ind w:left="720"/>
      <w:contextualSpacing/>
    </w:pPr>
    <w:rPr>
      <w:rFonts w:ascii="Microsoft Sans Serif" w:eastAsia="Calibri" w:hAnsi="Microsoft Sans Serif" w:cs="Times New Roman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19654493-9439-46F1-8106-CE16668BD911}"/>
</file>

<file path=customXml/itemProps2.xml><?xml version="1.0" encoding="utf-8"?>
<ds:datastoreItem xmlns:ds="http://schemas.openxmlformats.org/officeDocument/2006/customXml" ds:itemID="{E363C27B-C615-4818-9B97-5937E92BD926}"/>
</file>

<file path=customXml/itemProps3.xml><?xml version="1.0" encoding="utf-8"?>
<ds:datastoreItem xmlns:ds="http://schemas.openxmlformats.org/officeDocument/2006/customXml" ds:itemID="{63CF2BB7-3F1B-4B74-903E-3BC62DA15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5</cp:revision>
  <dcterms:created xsi:type="dcterms:W3CDTF">2021-07-02T17:44:00Z</dcterms:created>
  <dcterms:modified xsi:type="dcterms:W3CDTF">2022-05-30T17:22:00Z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