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99287978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14:paraId="7F1834C3" w14:textId="77777777" w:rsidR="000D38B4" w:rsidRDefault="000D38B4" w:rsidP="000D38B4">
          <w:pPr>
            <w:ind w:left="-1701"/>
          </w:pPr>
        </w:p>
        <w:p w14:paraId="5EAD2150" w14:textId="77777777" w:rsidR="000D38B4" w:rsidRDefault="000D38B4" w:rsidP="000D38B4">
          <w:pPr>
            <w:ind w:left="-1701"/>
          </w:pPr>
        </w:p>
        <w:p w14:paraId="32E3D94C" w14:textId="77777777" w:rsidR="000D38B4" w:rsidRDefault="000D38B4" w:rsidP="000D38B4">
          <w:pPr>
            <w:ind w:left="-1701"/>
          </w:pPr>
        </w:p>
        <w:p w14:paraId="6A140D47" w14:textId="77777777" w:rsidR="000D38B4" w:rsidRDefault="000D38B4" w:rsidP="000D38B4">
          <w:pPr>
            <w:ind w:left="-1701"/>
          </w:pPr>
        </w:p>
        <w:p w14:paraId="76D28206" w14:textId="62A40DF4" w:rsidR="000D38B4" w:rsidRDefault="00862773" w:rsidP="000D38B4">
          <w:pPr>
            <w:ind w:left="-1701"/>
          </w:pPr>
          <w:r>
            <w:rPr>
              <w:noProof/>
            </w:rPr>
            <w:drawing>
              <wp:inline distT="0" distB="0" distL="0" distR="0" wp14:anchorId="4AB837DC" wp14:editId="230B0784">
                <wp:extent cx="7540831" cy="6482204"/>
                <wp:effectExtent l="0" t="0" r="3175" b="0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907" cy="6494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D30796" w14:textId="77777777" w:rsidR="000D38B4" w:rsidRDefault="000D38B4">
          <w:pPr>
            <w:rPr>
              <w:lang w:val="es-ES"/>
            </w:rPr>
          </w:pPr>
        </w:p>
        <w:p w14:paraId="2ED6AC15" w14:textId="77777777" w:rsidR="000D38B4" w:rsidRDefault="000D38B4">
          <w:pPr>
            <w:rPr>
              <w:lang w:val="es-ES"/>
            </w:rPr>
          </w:pPr>
        </w:p>
        <w:p w14:paraId="7C946A02" w14:textId="77777777" w:rsidR="000D38B4" w:rsidRDefault="000D38B4">
          <w:pPr>
            <w:rPr>
              <w:lang w:val="es-ES"/>
            </w:rPr>
          </w:pPr>
        </w:p>
        <w:p w14:paraId="64B3BA66" w14:textId="77777777" w:rsidR="000D38B4" w:rsidRDefault="000D38B4">
          <w:pPr>
            <w:rPr>
              <w:lang w:val="es-ES"/>
            </w:rPr>
          </w:pPr>
        </w:p>
        <w:p w14:paraId="5E02B5A4" w14:textId="3182B905" w:rsidR="000D38B4" w:rsidRDefault="00862773" w:rsidP="00862773">
          <w:pPr>
            <w:jc w:val="center"/>
            <w:rPr>
              <w:lang w:val="es-ES"/>
            </w:rPr>
          </w:pPr>
          <w:r w:rsidRPr="00AE1594">
            <w:rPr>
              <w:noProof/>
            </w:rPr>
            <w:drawing>
              <wp:inline distT="0" distB="0" distL="0" distR="0" wp14:anchorId="7F00D446" wp14:editId="5DDC6B01">
                <wp:extent cx="2694129" cy="504063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129" cy="50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FF4592" w14:textId="77777777" w:rsidR="000D38B4" w:rsidRDefault="000D38B4">
          <w:pPr>
            <w:rPr>
              <w:lang w:val="es-ES"/>
            </w:rPr>
          </w:pPr>
        </w:p>
        <w:p w14:paraId="641CC894" w14:textId="77777777" w:rsidR="000D38B4" w:rsidRDefault="000D38B4">
          <w:pPr>
            <w:rPr>
              <w:lang w:val="es-ES"/>
            </w:rPr>
          </w:pPr>
        </w:p>
        <w:p w14:paraId="3F47CE1A" w14:textId="77777777" w:rsidR="000D38B4" w:rsidRDefault="000D38B4">
          <w:pPr>
            <w:rPr>
              <w:lang w:val="es-ES"/>
            </w:rPr>
          </w:pPr>
        </w:p>
        <w:p w14:paraId="40BA8A58" w14:textId="77777777" w:rsidR="000D38B4" w:rsidRDefault="000D38B4">
          <w:pPr>
            <w:rPr>
              <w:lang w:val="es-ES"/>
            </w:rPr>
          </w:pPr>
        </w:p>
        <w:p w14:paraId="4F5A3613" w14:textId="77777777" w:rsidR="000D38B4" w:rsidRDefault="000D38B4">
          <w:pPr>
            <w:rPr>
              <w:lang w:val="es-ES"/>
            </w:rPr>
          </w:pPr>
        </w:p>
        <w:p w14:paraId="52D94427" w14:textId="77777777" w:rsidR="000D38B4" w:rsidRDefault="000D38B4">
          <w:pPr>
            <w:rPr>
              <w:lang w:val="es-ES"/>
            </w:rPr>
          </w:pPr>
        </w:p>
        <w:p w14:paraId="7418706B" w14:textId="77777777" w:rsidR="000D38B4" w:rsidRDefault="000D38B4">
          <w:pPr>
            <w:rPr>
              <w:lang w:val="es-ES"/>
            </w:rPr>
          </w:pPr>
        </w:p>
        <w:p w14:paraId="689DBA6C" w14:textId="6E8A1B67" w:rsidR="000D38B4" w:rsidRDefault="000D38B4" w:rsidP="00AE1594">
          <w:pPr>
            <w:jc w:val="center"/>
            <w:rPr>
              <w:lang w:val="es-ES"/>
            </w:rPr>
          </w:pPr>
        </w:p>
        <w:p w14:paraId="06059D53" w14:textId="1BEA651D" w:rsidR="000D38B4" w:rsidRDefault="007547E6" w:rsidP="00AE1594">
          <w:pPr>
            <w:rPr>
              <w:lang w:val="es-ES"/>
            </w:rPr>
          </w:pPr>
        </w:p>
      </w:sdtContent>
    </w:sdt>
    <w:p w14:paraId="207135B2" w14:textId="77777777" w:rsidR="000D38B4" w:rsidRDefault="000D38B4">
      <w:pPr>
        <w:rPr>
          <w:lang w:val="es-ES"/>
        </w:rPr>
      </w:pPr>
    </w:p>
    <w:p w14:paraId="3225BE83" w14:textId="77777777" w:rsidR="000D38B4" w:rsidRDefault="000D38B4">
      <w:pPr>
        <w:rPr>
          <w:lang w:val="es-ES"/>
        </w:rPr>
      </w:pPr>
    </w:p>
    <w:p w14:paraId="6D0A810D" w14:textId="77777777" w:rsidR="000D38B4" w:rsidRDefault="000D38B4">
      <w:pPr>
        <w:rPr>
          <w:lang w:val="es-ES"/>
        </w:rPr>
      </w:pPr>
    </w:p>
    <w:p w14:paraId="4705CB48" w14:textId="77777777" w:rsidR="000D38B4" w:rsidRDefault="000D38B4">
      <w:pPr>
        <w:rPr>
          <w:lang w:val="es-ES"/>
        </w:rPr>
      </w:pPr>
    </w:p>
    <w:p w14:paraId="445450DD" w14:textId="77777777" w:rsidR="000D38B4" w:rsidRDefault="000D38B4">
      <w:pPr>
        <w:rPr>
          <w:lang w:val="es-ES"/>
        </w:rPr>
      </w:pPr>
    </w:p>
    <w:p w14:paraId="71AF019A" w14:textId="77777777" w:rsidR="000D38B4" w:rsidRDefault="000D38B4">
      <w:pPr>
        <w:rPr>
          <w:lang w:val="es-ES"/>
        </w:rPr>
      </w:pPr>
    </w:p>
    <w:p w14:paraId="61DD708C" w14:textId="77777777" w:rsidR="000D38B4" w:rsidRDefault="000D38B4">
      <w:pPr>
        <w:rPr>
          <w:lang w:val="es-ES"/>
        </w:rPr>
      </w:pPr>
    </w:p>
    <w:p w14:paraId="07339197" w14:textId="77777777" w:rsidR="000D38B4" w:rsidRDefault="000D38B4">
      <w:pPr>
        <w:rPr>
          <w:lang w:val="es-ES"/>
        </w:rPr>
      </w:pPr>
    </w:p>
    <w:p w14:paraId="60650274" w14:textId="77777777" w:rsidR="000D38B4" w:rsidRPr="000D38B4" w:rsidRDefault="000D38B4">
      <w:pPr>
        <w:rPr>
          <w:color w:val="05418E"/>
          <w:lang w:val="es-ES"/>
        </w:rPr>
      </w:pPr>
    </w:p>
    <w:p w14:paraId="1E1C099D" w14:textId="77777777" w:rsidR="000D38B4" w:rsidRPr="000D38B4" w:rsidRDefault="000D38B4" w:rsidP="000D38B4">
      <w:pPr>
        <w:rPr>
          <w:rFonts w:ascii="Montserrat Light" w:hAnsi="Montserrat Light"/>
          <w:color w:val="05418E"/>
          <w:sz w:val="50"/>
          <w:szCs w:val="50"/>
        </w:rPr>
      </w:pPr>
      <w:r w:rsidRPr="000D38B4">
        <w:rPr>
          <w:rFonts w:ascii="Montserrat Light" w:hAnsi="Montserrat Light"/>
          <w:color w:val="05418E"/>
          <w:sz w:val="50"/>
          <w:szCs w:val="50"/>
        </w:rPr>
        <w:t>SEGURIDAD DE LA</w:t>
      </w:r>
    </w:p>
    <w:p w14:paraId="34A98DF9" w14:textId="16CF1933" w:rsidR="000D38B4" w:rsidRPr="000D38B4" w:rsidRDefault="00082091">
      <w:pPr>
        <w:rPr>
          <w:rFonts w:ascii="Montserrat Light" w:hAnsi="Montserrat Light"/>
          <w:color w:val="05418E"/>
          <w:sz w:val="50"/>
          <w:szCs w:val="50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49347C4E" wp14:editId="2EF9988C">
            <wp:simplePos x="0" y="0"/>
            <wp:positionH relativeFrom="column">
              <wp:posOffset>0</wp:posOffset>
            </wp:positionH>
            <wp:positionV relativeFrom="paragraph">
              <wp:posOffset>155130</wp:posOffset>
            </wp:positionV>
            <wp:extent cx="5391150" cy="451485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B4" w:rsidRPr="000D38B4">
        <w:rPr>
          <w:rFonts w:ascii="Montserrat Light" w:hAnsi="Montserrat Light"/>
          <w:color w:val="05418E"/>
          <w:sz w:val="50"/>
          <w:szCs w:val="50"/>
        </w:rPr>
        <w:t>INFORMACIÓN</w:t>
      </w:r>
    </w:p>
    <w:p w14:paraId="029C884C" w14:textId="4617B6DD" w:rsidR="000D38B4" w:rsidRDefault="000D38B4">
      <w:pPr>
        <w:rPr>
          <w:lang w:val="es-ES"/>
        </w:rPr>
      </w:pPr>
    </w:p>
    <w:p w14:paraId="09201777" w14:textId="77777777" w:rsidR="00082091" w:rsidRDefault="00082091" w:rsidP="000D38B4">
      <w:pPr>
        <w:rPr>
          <w:rFonts w:ascii="Montserrat Light" w:hAnsi="Montserrat Light"/>
          <w:color w:val="262626" w:themeColor="text1" w:themeTint="D9"/>
        </w:rPr>
      </w:pPr>
    </w:p>
    <w:p w14:paraId="4A257BDD" w14:textId="2F30DFA9" w:rsidR="000D38B4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>Este documento ha sido elaborado por Agesic (Agencia para el Desarrollo del Gobierno de Gestión Electrónica y la Sociedad de la Información y el Conocimiento).</w:t>
      </w:r>
    </w:p>
    <w:p w14:paraId="01012F6A" w14:textId="77777777" w:rsidR="00082091" w:rsidRPr="00581ADB" w:rsidRDefault="00082091" w:rsidP="000D38B4">
      <w:pPr>
        <w:rPr>
          <w:rFonts w:ascii="Montserrat Light" w:hAnsi="Montserrat Light"/>
          <w:color w:val="262626" w:themeColor="text1" w:themeTint="D9"/>
        </w:rPr>
      </w:pPr>
    </w:p>
    <w:p w14:paraId="1B0DA63B" w14:textId="77777777" w:rsidR="000D38B4" w:rsidRPr="00581ADB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 xml:space="preserve">El Marco de Ciberseguridad es un conjunto de requisitos (requisitos normativos y buenas prácticas) que se entienden necesarios para la mejora de la seguridad de la información y la ciberseguridad. </w:t>
      </w:r>
    </w:p>
    <w:p w14:paraId="75AEE0D9" w14:textId="77777777" w:rsidR="000D38B4" w:rsidRPr="00581ADB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>Usted es libre de copiar, distribuir, comunicar y difundir públicamente este documento, así como hacer obras derivadas, siempre y cuando tenga en cuenta citar la obra de forma específica.</w:t>
      </w:r>
    </w:p>
    <w:p w14:paraId="50F4E69B" w14:textId="77777777" w:rsidR="000D38B4" w:rsidRPr="000D38B4" w:rsidRDefault="000D38B4">
      <w:pPr>
        <w:rPr>
          <w:color w:val="262626" w:themeColor="text1" w:themeTint="D9"/>
          <w:lang w:val="es-ES"/>
        </w:rPr>
      </w:pPr>
    </w:p>
    <w:p w14:paraId="5E3FB939" w14:textId="77777777" w:rsidR="000D38B4" w:rsidRDefault="000D38B4">
      <w:pPr>
        <w:rPr>
          <w:lang w:val="es-ES"/>
        </w:rPr>
      </w:pPr>
    </w:p>
    <w:p w14:paraId="4DB1B5A5" w14:textId="77777777" w:rsidR="000D38B4" w:rsidRDefault="000D38B4">
      <w:pPr>
        <w:rPr>
          <w:lang w:val="es-ES"/>
        </w:rPr>
      </w:pPr>
    </w:p>
    <w:p w14:paraId="35925109" w14:textId="77777777" w:rsidR="000D38B4" w:rsidRDefault="000D38B4">
      <w:pPr>
        <w:rPr>
          <w:lang w:val="es-ES"/>
        </w:rPr>
      </w:pPr>
    </w:p>
    <w:p w14:paraId="493B94CB" w14:textId="77777777" w:rsidR="000D38B4" w:rsidRDefault="000D38B4">
      <w:pPr>
        <w:rPr>
          <w:lang w:val="es-ES"/>
        </w:rPr>
      </w:pPr>
    </w:p>
    <w:p w14:paraId="0DC81760" w14:textId="77777777" w:rsidR="000D38B4" w:rsidRDefault="000D38B4">
      <w:pPr>
        <w:rPr>
          <w:lang w:val="es-ES"/>
        </w:rPr>
      </w:pPr>
    </w:p>
    <w:p w14:paraId="5035795E" w14:textId="77777777" w:rsidR="000D38B4" w:rsidRDefault="000D38B4">
      <w:pPr>
        <w:rPr>
          <w:lang w:val="es-ES"/>
        </w:rPr>
      </w:pPr>
    </w:p>
    <w:p w14:paraId="2E7DED88" w14:textId="77777777" w:rsidR="000D38B4" w:rsidRDefault="000D38B4">
      <w:pPr>
        <w:rPr>
          <w:lang w:val="es-ES"/>
        </w:rPr>
      </w:pPr>
    </w:p>
    <w:p w14:paraId="300E40D7" w14:textId="77777777" w:rsidR="000D38B4" w:rsidRDefault="000D38B4">
      <w:pPr>
        <w:rPr>
          <w:lang w:val="es-ES"/>
        </w:rPr>
      </w:pPr>
    </w:p>
    <w:p w14:paraId="2DDA480E" w14:textId="4243AFF7" w:rsidR="00C624B2" w:rsidRDefault="00C624B2">
      <w:pPr>
        <w:rPr>
          <w:lang w:val="es-ES"/>
        </w:rPr>
      </w:pPr>
      <w:r>
        <w:rPr>
          <w:lang w:val="es-ES"/>
        </w:rPr>
        <w:br w:type="page"/>
      </w:r>
    </w:p>
    <w:p w14:paraId="39C2719F" w14:textId="26C7B59F" w:rsidR="000D38B4" w:rsidRDefault="00C624B2" w:rsidP="00C624B2">
      <w:pPr>
        <w:pStyle w:val="Ttulo"/>
        <w:rPr>
          <w:lang w:val="es-ES"/>
        </w:rPr>
      </w:pPr>
      <w:r>
        <w:rPr>
          <w:lang w:val="es-ES"/>
        </w:rPr>
        <w:lastRenderedPageBreak/>
        <w:t>Política de</w:t>
      </w:r>
      <w:r w:rsidR="00AE67FF">
        <w:rPr>
          <w:lang w:val="es-ES"/>
        </w:rPr>
        <w:t xml:space="preserve"> </w:t>
      </w:r>
      <w:r w:rsidR="00EB32A8">
        <w:rPr>
          <w:lang w:val="es-ES"/>
        </w:rPr>
        <w:t>Intercambio de</w:t>
      </w:r>
      <w:r w:rsidR="00AE67FF">
        <w:rPr>
          <w:lang w:val="es-ES"/>
        </w:rPr>
        <w:t xml:space="preserve"> información</w:t>
      </w:r>
    </w:p>
    <w:p w14:paraId="2A0B13A9" w14:textId="77777777" w:rsidR="000D38B4" w:rsidRDefault="000D38B4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029"/>
        <w:gridCol w:w="1542"/>
        <w:gridCol w:w="2783"/>
      </w:tblGrid>
      <w:tr w:rsidR="00C624B2" w:rsidRPr="00412C35" w14:paraId="0B03412F" w14:textId="77777777" w:rsidTr="00A16294">
        <w:tc>
          <w:tcPr>
            <w:tcW w:w="2161" w:type="dxa"/>
            <w:shd w:val="clear" w:color="auto" w:fill="auto"/>
          </w:tcPr>
          <w:p w14:paraId="7343F116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Versión</w:t>
            </w:r>
          </w:p>
        </w:tc>
        <w:tc>
          <w:tcPr>
            <w:tcW w:w="2058" w:type="dxa"/>
            <w:shd w:val="clear" w:color="auto" w:fill="auto"/>
          </w:tcPr>
          <w:p w14:paraId="1084C69E" w14:textId="77777777" w:rsidR="00C624B2" w:rsidRPr="00412C35" w:rsidRDefault="00C624B2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3</w:t>
            </w:r>
            <w:r w:rsidRPr="00412C35">
              <w:rPr>
                <w:rFonts w:cs="Microsoft Sans Serif"/>
              </w:rPr>
              <w:t>.0</w:t>
            </w:r>
          </w:p>
        </w:tc>
        <w:tc>
          <w:tcPr>
            <w:tcW w:w="1559" w:type="dxa"/>
            <w:shd w:val="clear" w:color="auto" w:fill="auto"/>
          </w:tcPr>
          <w:p w14:paraId="50C444FC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Categoría</w:t>
            </w:r>
          </w:p>
        </w:tc>
        <w:tc>
          <w:tcPr>
            <w:tcW w:w="2866" w:type="dxa"/>
            <w:shd w:val="clear" w:color="auto" w:fill="auto"/>
          </w:tcPr>
          <w:p w14:paraId="14974A1F" w14:textId="77777777" w:rsidR="00C624B2" w:rsidRPr="00412C35" w:rsidRDefault="00C624B2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Política</w:t>
            </w:r>
          </w:p>
        </w:tc>
      </w:tr>
      <w:tr w:rsidR="00C624B2" w:rsidRPr="00412C35" w14:paraId="2A525BC0" w14:textId="77777777" w:rsidTr="00A16294">
        <w:tc>
          <w:tcPr>
            <w:tcW w:w="2161" w:type="dxa"/>
            <w:shd w:val="clear" w:color="auto" w:fill="auto"/>
          </w:tcPr>
          <w:p w14:paraId="16E86B36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Última actualización</w:t>
            </w:r>
          </w:p>
        </w:tc>
        <w:tc>
          <w:tcPr>
            <w:tcW w:w="2058" w:type="dxa"/>
            <w:shd w:val="clear" w:color="auto" w:fill="auto"/>
          </w:tcPr>
          <w:p w14:paraId="6D65C6DD" w14:textId="77777777" w:rsidR="00C624B2" w:rsidRPr="00412C35" w:rsidRDefault="00C624B2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24</w:t>
            </w:r>
            <w:r w:rsidRPr="00412C35">
              <w:rPr>
                <w:rFonts w:cs="Microsoft Sans Serif"/>
              </w:rPr>
              <w:t>/</w:t>
            </w:r>
            <w:r>
              <w:rPr>
                <w:rFonts w:cs="Microsoft Sans Serif"/>
              </w:rPr>
              <w:t>05</w:t>
            </w:r>
            <w:r w:rsidRPr="00412C35">
              <w:rPr>
                <w:rFonts w:cs="Microsoft Sans Serif"/>
              </w:rPr>
              <w:t>/20</w:t>
            </w:r>
            <w:r>
              <w:rPr>
                <w:rFonts w:cs="Microsoft Sans Serif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48AFABA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Estado</w:t>
            </w:r>
          </w:p>
        </w:tc>
        <w:tc>
          <w:tcPr>
            <w:tcW w:w="2866" w:type="dxa"/>
            <w:shd w:val="clear" w:color="auto" w:fill="auto"/>
          </w:tcPr>
          <w:p w14:paraId="12C1A7E3" w14:textId="77777777" w:rsidR="00C624B2" w:rsidRPr="00412C35" w:rsidRDefault="00C624B2" w:rsidP="00A16294">
            <w:pPr>
              <w:rPr>
                <w:rFonts w:cs="Microsoft Sans Serif"/>
              </w:rPr>
            </w:pPr>
          </w:p>
        </w:tc>
      </w:tr>
    </w:tbl>
    <w:p w14:paraId="05FDF451" w14:textId="56BF7319" w:rsidR="00C624B2" w:rsidRDefault="00C624B2">
      <w:pPr>
        <w:rPr>
          <w:lang w:val="es-ES"/>
        </w:rPr>
      </w:pPr>
    </w:p>
    <w:p w14:paraId="44984715" w14:textId="77777777" w:rsidR="00AE67FF" w:rsidRPr="00412C35" w:rsidRDefault="00AE67FF" w:rsidP="00AE67FF">
      <w:pPr>
        <w:pStyle w:val="Ttulo1"/>
        <w:rPr>
          <w:lang w:eastAsia="es-UY"/>
        </w:rPr>
      </w:pPr>
      <w:r w:rsidRPr="47509BEF">
        <w:rPr>
          <w:lang w:eastAsia="es-UY"/>
        </w:rPr>
        <w:t>Objetivo</w:t>
      </w:r>
    </w:p>
    <w:p w14:paraId="20EBD1F7" w14:textId="77777777" w:rsidR="00AE67FF" w:rsidRDefault="00AE67FF" w:rsidP="00AE67FF">
      <w:pPr>
        <w:rPr>
          <w:rFonts w:cs="Microsoft Sans Serif"/>
        </w:rPr>
      </w:pPr>
    </w:p>
    <w:p w14:paraId="11E2A256" w14:textId="0B37C663" w:rsidR="00AE67FF" w:rsidRDefault="00AE67FF" w:rsidP="00AE67FF">
      <w:pPr>
        <w:rPr>
          <w:rFonts w:cs="Microsoft Sans Serif"/>
          <w:shd w:val="clear" w:color="auto" w:fill="FFFFFF"/>
        </w:rPr>
      </w:pPr>
      <w:r w:rsidRPr="00412C35">
        <w:rPr>
          <w:rFonts w:cs="Microsoft Sans Serif"/>
          <w:shd w:val="clear" w:color="auto" w:fill="FFFFFF"/>
        </w:rPr>
        <w:t>Establecer los criterios sobre la protección de la información cuando la misma es objeto de traslado o intercambio por medios físicos como papel, medios magnéticos de almacenamiento o cualquier otro medio tangible conocido o por conocer, que oficie de contenedor de dicha información</w:t>
      </w:r>
      <w:r w:rsidR="00EB32A8">
        <w:rPr>
          <w:rFonts w:cs="Microsoft Sans Serif"/>
          <w:shd w:val="clear" w:color="auto" w:fill="FFFFFF"/>
        </w:rPr>
        <w:t>; así como la información contenida en medio lógicos</w:t>
      </w:r>
      <w:r w:rsidR="001549EA">
        <w:rPr>
          <w:rFonts w:cs="Microsoft Sans Serif"/>
          <w:shd w:val="clear" w:color="auto" w:fill="FFFFFF"/>
        </w:rPr>
        <w:t>; debiendo velar en todo momento por la cadena de custodia.</w:t>
      </w:r>
    </w:p>
    <w:p w14:paraId="24784690" w14:textId="77777777" w:rsidR="00AE67FF" w:rsidRPr="00412C35" w:rsidRDefault="00AE67FF" w:rsidP="00AE67FF">
      <w:pPr>
        <w:rPr>
          <w:rFonts w:cs="Microsoft Sans Serif"/>
          <w:shd w:val="clear" w:color="auto" w:fill="FFFFFF"/>
        </w:rPr>
      </w:pPr>
    </w:p>
    <w:p w14:paraId="3E7A7A29" w14:textId="77777777" w:rsidR="00AE67FF" w:rsidRPr="00412C35" w:rsidRDefault="00AE67FF" w:rsidP="00AE67FF">
      <w:pPr>
        <w:pStyle w:val="Ttulo1"/>
        <w:rPr>
          <w:lang w:eastAsia="es-UY"/>
        </w:rPr>
      </w:pPr>
      <w:r w:rsidRPr="47509BEF">
        <w:rPr>
          <w:lang w:eastAsia="es-UY"/>
        </w:rPr>
        <w:t>Alcance</w:t>
      </w:r>
    </w:p>
    <w:p w14:paraId="7BAD4438" w14:textId="77777777" w:rsidR="00AE67FF" w:rsidRDefault="00AE67FF" w:rsidP="00AE67FF">
      <w:pPr>
        <w:rPr>
          <w:rFonts w:cs="Microsoft Sans Serif"/>
        </w:rPr>
      </w:pPr>
    </w:p>
    <w:p w14:paraId="411F0391" w14:textId="5D624955" w:rsidR="00AE67FF" w:rsidRDefault="00AE67FF" w:rsidP="00AE67FF">
      <w:pPr>
        <w:rPr>
          <w:rFonts w:cs="Microsoft Sans Serif"/>
          <w:shd w:val="clear" w:color="auto" w:fill="FFFFFF"/>
        </w:rPr>
      </w:pPr>
      <w:r w:rsidRPr="00412C35">
        <w:rPr>
          <w:rFonts w:cs="Microsoft Sans Serif"/>
          <w:shd w:val="clear" w:color="auto" w:fill="FFFFFF"/>
        </w:rPr>
        <w:t xml:space="preserve">Toda la información más allá de su clasificación, que en el accionar </w:t>
      </w:r>
      <w:r>
        <w:rPr>
          <w:rFonts w:cs="Microsoft Sans Serif"/>
          <w:shd w:val="clear" w:color="auto" w:fill="FFFFFF"/>
        </w:rPr>
        <w:t>de la organización</w:t>
      </w:r>
      <w:r w:rsidRPr="00412C35">
        <w:rPr>
          <w:rFonts w:cs="Microsoft Sans Serif"/>
          <w:shd w:val="clear" w:color="auto" w:fill="FFFFFF"/>
        </w:rPr>
        <w:t>, sea objeto de manipulación, traslado o intercambio por medios físicos.</w:t>
      </w:r>
    </w:p>
    <w:p w14:paraId="0298AC17" w14:textId="77777777" w:rsidR="00AE67FF" w:rsidRPr="00412C35" w:rsidRDefault="00AE67FF" w:rsidP="00AE67FF">
      <w:pPr>
        <w:rPr>
          <w:rFonts w:cs="Microsoft Sans Serif"/>
          <w:shd w:val="clear" w:color="auto" w:fill="FFFFFF"/>
        </w:rPr>
      </w:pPr>
    </w:p>
    <w:p w14:paraId="5DD8A8D1" w14:textId="77777777" w:rsidR="00AE67FF" w:rsidRPr="00412C35" w:rsidRDefault="00AE67FF" w:rsidP="00AE67FF">
      <w:pPr>
        <w:pStyle w:val="Ttulo1"/>
        <w:rPr>
          <w:lang w:eastAsia="es-UY"/>
        </w:rPr>
      </w:pPr>
      <w:r w:rsidRPr="47509BEF">
        <w:rPr>
          <w:lang w:eastAsia="es-UY"/>
        </w:rPr>
        <w:t>Responsabilidades</w:t>
      </w:r>
    </w:p>
    <w:p w14:paraId="5BD13D48" w14:textId="77777777" w:rsidR="00AE67FF" w:rsidRDefault="00AE67FF" w:rsidP="00AE67FF">
      <w:pPr>
        <w:rPr>
          <w:rFonts w:cs="Microsoft Sans Serif"/>
          <w:b/>
          <w:bCs/>
          <w:lang w:eastAsia="es-UY"/>
        </w:rPr>
      </w:pPr>
    </w:p>
    <w:p w14:paraId="0528C774" w14:textId="77777777" w:rsidR="00AE67FF" w:rsidRPr="00412C35" w:rsidRDefault="00AE67FF" w:rsidP="00AE67FF">
      <w:pPr>
        <w:rPr>
          <w:rFonts w:cs="Microsoft Sans Serif"/>
          <w:lang w:eastAsia="es-UY"/>
        </w:rPr>
      </w:pPr>
      <w:r w:rsidRPr="00412C35">
        <w:rPr>
          <w:rFonts w:cs="Microsoft Sans Serif"/>
          <w:b/>
          <w:lang w:eastAsia="es-UY"/>
        </w:rPr>
        <w:t>Responsable de seguridad de la información</w:t>
      </w:r>
      <w:r w:rsidRPr="00412C35">
        <w:rPr>
          <w:rFonts w:cs="Microsoft Sans Serif"/>
          <w:lang w:eastAsia="es-UY"/>
        </w:rPr>
        <w:t xml:space="preserve"> debe velar por el cumplimiento de la presente política. </w:t>
      </w:r>
    </w:p>
    <w:p w14:paraId="08786DE2" w14:textId="77777777" w:rsidR="00AE67FF" w:rsidRPr="00412C35" w:rsidRDefault="00AE67FF" w:rsidP="00AE67FF">
      <w:pPr>
        <w:rPr>
          <w:rFonts w:cs="Microsoft Sans Serif"/>
          <w:lang w:eastAsia="es-UY"/>
        </w:rPr>
      </w:pPr>
    </w:p>
    <w:p w14:paraId="0F1C282F" w14:textId="0E8603E2" w:rsidR="00AE67FF" w:rsidRDefault="00AE67FF" w:rsidP="00AE67FF">
      <w:pPr>
        <w:rPr>
          <w:rFonts w:cs="Microsoft Sans Serif"/>
          <w:shd w:val="clear" w:color="auto" w:fill="FFFFFF"/>
        </w:rPr>
      </w:pPr>
      <w:r w:rsidRPr="00412C35">
        <w:rPr>
          <w:rFonts w:cs="Microsoft Sans Serif"/>
          <w:b/>
          <w:shd w:val="clear" w:color="auto" w:fill="FFFFFF"/>
        </w:rPr>
        <w:t xml:space="preserve">Personal y/o proveedores </w:t>
      </w:r>
      <w:r w:rsidRPr="00412C35">
        <w:rPr>
          <w:rFonts w:cs="Microsoft Sans Serif"/>
          <w:shd w:val="clear" w:color="auto" w:fill="FFFFFF"/>
        </w:rPr>
        <w:t>deben cumplir con lo establecido en la presente política.</w:t>
      </w:r>
    </w:p>
    <w:p w14:paraId="694F4677" w14:textId="77777777" w:rsidR="00AE67FF" w:rsidRPr="00412C35" w:rsidRDefault="00AE67FF" w:rsidP="00AE67FF">
      <w:pPr>
        <w:rPr>
          <w:rFonts w:cs="Microsoft Sans Serif"/>
          <w:lang w:eastAsia="es-UY"/>
        </w:rPr>
      </w:pPr>
    </w:p>
    <w:p w14:paraId="463E4593" w14:textId="77777777" w:rsidR="00AE67FF" w:rsidRPr="00412C35" w:rsidRDefault="00AE67FF" w:rsidP="00AE67FF">
      <w:pPr>
        <w:pStyle w:val="Ttulo1"/>
        <w:rPr>
          <w:lang w:eastAsia="es-UY"/>
        </w:rPr>
      </w:pPr>
      <w:r w:rsidRPr="47509BEF">
        <w:rPr>
          <w:lang w:eastAsia="es-UY"/>
        </w:rPr>
        <w:t>Políticas relacionadas</w:t>
      </w:r>
    </w:p>
    <w:p w14:paraId="5E000293" w14:textId="77777777" w:rsidR="00AE67FF" w:rsidRDefault="00AE67FF" w:rsidP="00AE67FF">
      <w:pPr>
        <w:rPr>
          <w:rFonts w:cs="Microsoft Sans Serif"/>
          <w:lang w:eastAsia="es-UY"/>
        </w:rPr>
      </w:pPr>
    </w:p>
    <w:p w14:paraId="416FAA01" w14:textId="447D16F7" w:rsidR="00AE67FF" w:rsidRDefault="00AE67FF" w:rsidP="00AE67FF">
      <w:pPr>
        <w:rPr>
          <w:rFonts w:cs="Microsoft Sans Serif"/>
          <w:lang w:eastAsia="es-UY"/>
        </w:rPr>
      </w:pPr>
      <w:r w:rsidRPr="00412C35">
        <w:rPr>
          <w:rFonts w:cs="Microsoft Sans Serif"/>
          <w:lang w:eastAsia="es-UY"/>
        </w:rPr>
        <w:t xml:space="preserve">Política de </w:t>
      </w:r>
      <w:r w:rsidR="00EB32A8">
        <w:rPr>
          <w:rFonts w:cs="Microsoft Sans Serif"/>
          <w:lang w:eastAsia="es-UY"/>
        </w:rPr>
        <w:t>Cifrado</w:t>
      </w:r>
    </w:p>
    <w:p w14:paraId="5DE26651" w14:textId="77777777" w:rsidR="00AE67FF" w:rsidRPr="00412C35" w:rsidRDefault="00AE67FF" w:rsidP="00AE67FF">
      <w:pPr>
        <w:rPr>
          <w:rFonts w:cs="Microsoft Sans Serif"/>
          <w:lang w:eastAsia="es-UY"/>
        </w:rPr>
      </w:pPr>
    </w:p>
    <w:p w14:paraId="73D9B1B7" w14:textId="77777777" w:rsidR="00AE67FF" w:rsidRPr="00412C35" w:rsidRDefault="00AE67FF" w:rsidP="00AE67FF">
      <w:pPr>
        <w:pStyle w:val="Ttulo1"/>
        <w:rPr>
          <w:lang w:eastAsia="es-UY"/>
        </w:rPr>
      </w:pPr>
      <w:r w:rsidRPr="47509BEF">
        <w:rPr>
          <w:lang w:eastAsia="es-UY"/>
        </w:rPr>
        <w:t>Descripción</w:t>
      </w:r>
    </w:p>
    <w:p w14:paraId="1E4F8E67" w14:textId="6D16C8ED" w:rsidR="00EB32A8" w:rsidRDefault="00EB32A8" w:rsidP="00E1435B">
      <w:pPr>
        <w:rPr>
          <w:rFonts w:cs="Microsoft Sans Serif"/>
        </w:rPr>
      </w:pPr>
    </w:p>
    <w:p w14:paraId="1A9BCB78" w14:textId="1E4AF300" w:rsidR="00EB32A8" w:rsidRPr="006852F6" w:rsidRDefault="006852F6" w:rsidP="00EB32A8">
      <w:pPr>
        <w:rPr>
          <w:rFonts w:cstheme="minorHAnsi"/>
          <w:lang w:eastAsia="es-UY"/>
        </w:rPr>
      </w:pPr>
      <w:r>
        <w:rPr>
          <w:rFonts w:cstheme="minorHAnsi"/>
          <w:lang w:eastAsia="es-UY"/>
        </w:rPr>
        <w:t>La organización</w:t>
      </w:r>
      <w:r w:rsidR="00EB32A8" w:rsidRPr="006852F6">
        <w:rPr>
          <w:rFonts w:cstheme="minorHAnsi"/>
          <w:lang w:eastAsia="es-UY"/>
        </w:rPr>
        <w:t xml:space="preserve"> debe:</w:t>
      </w:r>
    </w:p>
    <w:p w14:paraId="65D96D9E" w14:textId="6DCA8CD5" w:rsidR="00EB32A8" w:rsidRPr="006852F6" w:rsidRDefault="00EB32A8" w:rsidP="00EB32A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lang w:eastAsia="es-UY"/>
        </w:rPr>
      </w:pPr>
      <w:r w:rsidRPr="006852F6">
        <w:rPr>
          <w:rFonts w:asciiTheme="minorHAnsi" w:hAnsiTheme="minorHAnsi" w:cstheme="minorHAnsi"/>
          <w:lang w:eastAsia="es-UY"/>
        </w:rPr>
        <w:t xml:space="preserve">Definir controles y procedimientos para asegurar la protección de la información durante su intercambio. </w:t>
      </w:r>
      <w:r w:rsidRPr="006852F6">
        <w:rPr>
          <w:rFonts w:asciiTheme="minorHAnsi" w:hAnsiTheme="minorHAnsi" w:cstheme="minorHAnsi"/>
        </w:rPr>
        <w:t>En particular, se deberá establecer un procedimiento formal que describa las actividades necesarias para el traslado físico de información; el mismo deberá comprender todas las dependencias y locaciones de la organización.</w:t>
      </w:r>
    </w:p>
    <w:p w14:paraId="614F3AFC" w14:textId="2AC696A2" w:rsidR="00EB32A8" w:rsidRPr="006852F6" w:rsidRDefault="00EB32A8" w:rsidP="00EB32A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lang w:eastAsia="es-UY"/>
        </w:rPr>
      </w:pPr>
      <w:r w:rsidRPr="006852F6">
        <w:rPr>
          <w:rFonts w:asciiTheme="minorHAnsi" w:hAnsiTheme="minorHAnsi" w:cstheme="minorHAnsi"/>
          <w:lang w:eastAsia="es-UY"/>
        </w:rPr>
        <w:t>Establecer acuerdos de no divulgación con el personal, clientes y proveedores externos que por diversas razones requieran conocer o intercambiar información restringida o confidencial de la organización</w:t>
      </w:r>
    </w:p>
    <w:p w14:paraId="3796C7AA" w14:textId="77777777" w:rsidR="00EB32A8" w:rsidRPr="006852F6" w:rsidRDefault="00EB32A8" w:rsidP="00EB32A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lang w:eastAsia="es-UY"/>
        </w:rPr>
      </w:pPr>
      <w:r w:rsidRPr="006852F6">
        <w:rPr>
          <w:rFonts w:asciiTheme="minorHAnsi" w:hAnsiTheme="minorHAnsi" w:cstheme="minorHAnsi"/>
          <w:lang w:eastAsia="es-UY"/>
        </w:rPr>
        <w:t>Establecer acuerdos de intercambio de información (incluyendo la trazabilidad, el no repudio, etiquetado, cadena de custodia, control de acceso) para intercambiar información entre las diferentes áreas del organismo y fuera de éste</w:t>
      </w:r>
    </w:p>
    <w:p w14:paraId="2E7690BD" w14:textId="5B399A37" w:rsidR="00EB32A8" w:rsidRPr="006852F6" w:rsidRDefault="00EB32A8" w:rsidP="00EB32A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lang w:eastAsia="es-UY"/>
        </w:rPr>
      </w:pPr>
      <w:r w:rsidRPr="006852F6">
        <w:rPr>
          <w:rFonts w:asciiTheme="minorHAnsi" w:hAnsiTheme="minorHAnsi" w:cstheme="minorHAnsi"/>
          <w:lang w:eastAsia="es-UY"/>
        </w:rPr>
        <w:lastRenderedPageBreak/>
        <w:t>La información transmitida por correo electrónico desde y hacia direcciones pertenecientes la organización debe estar protegida</w:t>
      </w:r>
    </w:p>
    <w:p w14:paraId="1E271F31" w14:textId="77777777" w:rsidR="00EB32A8" w:rsidRPr="00EB32A8" w:rsidRDefault="00EB32A8" w:rsidP="00E1435B">
      <w:pPr>
        <w:rPr>
          <w:rFonts w:cs="Microsoft Sans Serif"/>
          <w:lang w:val="es-UY"/>
        </w:rPr>
      </w:pPr>
    </w:p>
    <w:p w14:paraId="258BBA3C" w14:textId="73285E0C" w:rsidR="00AE67FF" w:rsidRPr="00412C35" w:rsidRDefault="00AE67FF" w:rsidP="00AE67FF">
      <w:pPr>
        <w:rPr>
          <w:rFonts w:cs="Microsoft Sans Serif"/>
        </w:rPr>
      </w:pPr>
      <w:r w:rsidRPr="00412C35">
        <w:rPr>
          <w:rFonts w:cs="Microsoft Sans Serif"/>
        </w:rPr>
        <w:t>El medio en el cual traslade la información</w:t>
      </w:r>
      <w:r w:rsidR="00EB32A8">
        <w:rPr>
          <w:rFonts w:cs="Microsoft Sans Serif"/>
        </w:rPr>
        <w:t>, fís</w:t>
      </w:r>
      <w:r w:rsidR="006852F6">
        <w:rPr>
          <w:rFonts w:cs="Microsoft Sans Serif"/>
        </w:rPr>
        <w:t>i</w:t>
      </w:r>
      <w:r w:rsidR="00EB32A8">
        <w:rPr>
          <w:rFonts w:cs="Microsoft Sans Serif"/>
        </w:rPr>
        <w:t xml:space="preserve">ca o lógica, </w:t>
      </w:r>
      <w:r w:rsidRPr="00412C35">
        <w:rPr>
          <w:rFonts w:cs="Microsoft Sans Serif"/>
        </w:rPr>
        <w:t>debe garantizar su integridad durante todo el tiempo que insuma el traslado de la información siempre en la medida razonable en relación al carácter de la información contenida y su clasificación.</w:t>
      </w:r>
    </w:p>
    <w:p w14:paraId="7C745E78" w14:textId="77777777" w:rsidR="00AE67FF" w:rsidRPr="00412C35" w:rsidRDefault="00AE67FF" w:rsidP="00AE67FF">
      <w:pPr>
        <w:rPr>
          <w:rFonts w:cs="Microsoft Sans Serif"/>
        </w:rPr>
      </w:pPr>
    </w:p>
    <w:p w14:paraId="17591729" w14:textId="77777777" w:rsidR="00AE67FF" w:rsidRPr="00412C35" w:rsidRDefault="00AE67FF" w:rsidP="00AE67FF">
      <w:pPr>
        <w:rPr>
          <w:rFonts w:cs="Microsoft Sans Serif"/>
        </w:rPr>
      </w:pPr>
      <w:r w:rsidRPr="00412C35">
        <w:rPr>
          <w:rFonts w:cs="Microsoft Sans Serif"/>
        </w:rPr>
        <w:t>Si así lo requiere la información contenida, el medio debe garantizar la reserva o confidencialidad de ésta, incluso ante la o las personas que efectúen el traslado o manipulación.</w:t>
      </w:r>
    </w:p>
    <w:p w14:paraId="4FDA3338" w14:textId="77777777" w:rsidR="00AE67FF" w:rsidRPr="00412C35" w:rsidRDefault="00AE67FF" w:rsidP="00AE67FF">
      <w:pPr>
        <w:rPr>
          <w:rFonts w:cs="Microsoft Sans Serif"/>
        </w:rPr>
      </w:pPr>
    </w:p>
    <w:p w14:paraId="00EBD572" w14:textId="77777777" w:rsidR="00AE67FF" w:rsidRPr="00412C35" w:rsidRDefault="00AE67FF" w:rsidP="00AE67FF">
      <w:pPr>
        <w:rPr>
          <w:rFonts w:cs="Microsoft Sans Serif"/>
        </w:rPr>
      </w:pPr>
      <w:r w:rsidRPr="00412C35">
        <w:rPr>
          <w:rFonts w:cs="Microsoft Sans Serif"/>
        </w:rPr>
        <w:t>Atento al carácter de la información, de acuerdo a su clasificación, el medio debe resguardar el acceso a la misma durante el traslado o manipulación. El medio debe proporcionar información básica suficiente que haga inequívoca la identificación de lo que contiene y el asunto o tema que involucra el contenido.</w:t>
      </w:r>
    </w:p>
    <w:p w14:paraId="726831AE" w14:textId="77777777" w:rsidR="00AE67FF" w:rsidRPr="00412C35" w:rsidRDefault="00AE67FF" w:rsidP="00AE67FF">
      <w:pPr>
        <w:rPr>
          <w:rFonts w:cs="Microsoft Sans Serif"/>
        </w:rPr>
      </w:pPr>
    </w:p>
    <w:p w14:paraId="2246D40E" w14:textId="7BAFBA1E" w:rsidR="00AE67FF" w:rsidRPr="00412C35" w:rsidRDefault="006852F6" w:rsidP="00AE67FF">
      <w:pPr>
        <w:rPr>
          <w:rFonts w:cs="Microsoft Sans Serif"/>
        </w:rPr>
      </w:pPr>
      <w:r>
        <w:rPr>
          <w:rFonts w:cs="Microsoft Sans Serif"/>
        </w:rPr>
        <w:t>En lo que refiere a información en soporte físico, se d</w:t>
      </w:r>
      <w:r w:rsidR="00AE67FF" w:rsidRPr="00412C35">
        <w:rPr>
          <w:rFonts w:cs="Microsoft Sans Serif"/>
        </w:rPr>
        <w:t>eberá detallar de forma clara y comprensible, el remitente y destinatario, sean estas personas físicas o jurídicas, así como fecha completa de envío y hora si corresponde, por ejemplo</w:t>
      </w:r>
      <w:r w:rsidR="00E1435B">
        <w:rPr>
          <w:rFonts w:cs="Microsoft Sans Serif"/>
        </w:rPr>
        <w:t>,</w:t>
      </w:r>
      <w:r w:rsidR="00AE67FF" w:rsidRPr="00412C35">
        <w:rPr>
          <w:rFonts w:cs="Microsoft Sans Serif"/>
        </w:rPr>
        <w:t xml:space="preserve"> a efectos de requerimientos jurídicos.</w:t>
      </w:r>
    </w:p>
    <w:p w14:paraId="09AF72F5" w14:textId="22879360" w:rsidR="00C624B2" w:rsidRDefault="00C624B2">
      <w:pPr>
        <w:rPr>
          <w:lang w:val="es-ES"/>
        </w:rPr>
      </w:pPr>
    </w:p>
    <w:p w14:paraId="0FBF0CC8" w14:textId="77777777" w:rsidR="00C624B2" w:rsidRPr="004A7B1C" w:rsidRDefault="00C624B2" w:rsidP="00C624B2">
      <w:pPr>
        <w:pStyle w:val="Ttulo1"/>
        <w:rPr>
          <w:rFonts w:cs="Microsoft Sans Serif"/>
          <w:lang w:eastAsia="es-UY"/>
        </w:rPr>
      </w:pPr>
      <w:r w:rsidRPr="00102E06">
        <w:rPr>
          <w:lang w:eastAsia="es-UY"/>
        </w:rPr>
        <w:t>Cumplimiento</w:t>
      </w:r>
    </w:p>
    <w:p w14:paraId="2F5A09A2" w14:textId="77777777" w:rsidR="00C624B2" w:rsidRDefault="00C624B2" w:rsidP="00C624B2">
      <w:pPr>
        <w:rPr>
          <w:rFonts w:cs="Microsoft Sans Serif"/>
          <w:lang w:eastAsia="es-UY"/>
        </w:rPr>
      </w:pPr>
      <w:r>
        <w:rPr>
          <w:rFonts w:cs="Microsoft Sans Serif"/>
        </w:rPr>
        <w:t>Se destaca que in</w:t>
      </w:r>
      <w:r w:rsidRPr="2A318EEE">
        <w:rPr>
          <w:rFonts w:cs="Microsoft Sans Serif"/>
        </w:rPr>
        <w:t xml:space="preserve">cumplimiento </w:t>
      </w:r>
      <w:r>
        <w:rPr>
          <w:rFonts w:cs="Microsoft Sans Serif"/>
        </w:rPr>
        <w:t xml:space="preserve">de la presente política </w:t>
      </w:r>
      <w:r w:rsidRPr="2A318EEE">
        <w:rPr>
          <w:rFonts w:cs="Microsoft Sans Serif"/>
        </w:rPr>
        <w:t>aumenta la exposición de la información y el riesgo de tener un incidente de seguridad de la información</w:t>
      </w:r>
      <w:r>
        <w:rPr>
          <w:rFonts w:cs="Microsoft Sans Serif"/>
        </w:rPr>
        <w:t>.</w:t>
      </w:r>
      <w:r w:rsidRPr="2CA8A811">
        <w:rPr>
          <w:rFonts w:cs="Microsoft Sans Serif"/>
          <w:lang w:eastAsia="es-UY"/>
        </w:rPr>
        <w:t xml:space="preserve"> Ante la verificación de</w:t>
      </w:r>
      <w:r>
        <w:rPr>
          <w:rFonts w:cs="Microsoft Sans Serif"/>
          <w:lang w:eastAsia="es-UY"/>
        </w:rPr>
        <w:t xml:space="preserve"> un</w:t>
      </w:r>
      <w:r w:rsidRPr="2CA8A811">
        <w:rPr>
          <w:rFonts w:cs="Microsoft Sans Serif"/>
          <w:lang w:eastAsia="es-UY"/>
        </w:rPr>
        <w:t xml:space="preserve"> incumplimiento</w:t>
      </w:r>
      <w:r>
        <w:rPr>
          <w:rFonts w:cs="Microsoft Sans Serif"/>
          <w:lang w:eastAsia="es-UY"/>
        </w:rPr>
        <w:t xml:space="preserve"> </w:t>
      </w:r>
      <w:r w:rsidRPr="2CA8A811">
        <w:rPr>
          <w:rFonts w:cs="Microsoft Sans Serif"/>
          <w:lang w:eastAsia="es-UY"/>
        </w:rPr>
        <w:t>la Dirección podrá tomar las medidas que se considere pertinentes, a efectos de darle el debido cumplimiento.</w:t>
      </w:r>
      <w:r>
        <w:rPr>
          <w:rFonts w:cs="Microsoft Sans Serif"/>
          <w:lang w:eastAsia="es-UY"/>
        </w:rPr>
        <w:t xml:space="preserve"> </w:t>
      </w:r>
    </w:p>
    <w:p w14:paraId="2C304F70" w14:textId="77777777" w:rsidR="00C624B2" w:rsidRDefault="00C624B2" w:rsidP="00C624B2">
      <w:pPr>
        <w:rPr>
          <w:rFonts w:eastAsiaTheme="majorEastAsia" w:cstheme="majorBidi"/>
          <w:b/>
          <w:color w:val="374C92"/>
          <w:sz w:val="28"/>
          <w:szCs w:val="32"/>
          <w:lang w:eastAsia="es-UY"/>
        </w:rPr>
      </w:pPr>
    </w:p>
    <w:p w14:paraId="54644F62" w14:textId="77777777" w:rsidR="00C624B2" w:rsidRPr="00412C35" w:rsidRDefault="00C624B2" w:rsidP="00C624B2">
      <w:pPr>
        <w:pStyle w:val="Ttulo1"/>
        <w:rPr>
          <w:lang w:eastAsia="es-UY"/>
        </w:rPr>
      </w:pPr>
      <w:r w:rsidRPr="00412C35">
        <w:rPr>
          <w:lang w:eastAsia="es-UY"/>
        </w:rPr>
        <w:t>Historial de revisiones</w:t>
      </w:r>
    </w:p>
    <w:p w14:paraId="27463852" w14:textId="77777777" w:rsidR="00C624B2" w:rsidRPr="00412C35" w:rsidRDefault="00C624B2" w:rsidP="00C624B2">
      <w:pPr>
        <w:rPr>
          <w:rFonts w:cs="Microsoft Sans Serif"/>
          <w:lang w:eastAsia="es-U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962"/>
        <w:gridCol w:w="4562"/>
      </w:tblGrid>
      <w:tr w:rsidR="00C624B2" w:rsidRPr="00412C35" w14:paraId="650ED8A8" w14:textId="77777777" w:rsidTr="00A16294">
        <w:trPr>
          <w:trHeight w:val="448"/>
        </w:trPr>
        <w:tc>
          <w:tcPr>
            <w:tcW w:w="2178" w:type="dxa"/>
            <w:shd w:val="clear" w:color="auto" w:fill="auto"/>
          </w:tcPr>
          <w:p w14:paraId="4BEB73D6" w14:textId="77777777"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Fecha de revisión</w:t>
            </w:r>
          </w:p>
        </w:tc>
        <w:tc>
          <w:tcPr>
            <w:tcW w:w="2070" w:type="dxa"/>
            <w:shd w:val="clear" w:color="auto" w:fill="auto"/>
          </w:tcPr>
          <w:p w14:paraId="22C7AE9D" w14:textId="77777777"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Responsable</w:t>
            </w:r>
          </w:p>
        </w:tc>
        <w:tc>
          <w:tcPr>
            <w:tcW w:w="5328" w:type="dxa"/>
            <w:shd w:val="clear" w:color="auto" w:fill="auto"/>
          </w:tcPr>
          <w:p w14:paraId="618276A7" w14:textId="77777777"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Resumen de cambios</w:t>
            </w:r>
          </w:p>
        </w:tc>
      </w:tr>
      <w:tr w:rsidR="00C624B2" w:rsidRPr="00412C35" w14:paraId="5A89C09C" w14:textId="77777777" w:rsidTr="00A16294">
        <w:trPr>
          <w:trHeight w:val="469"/>
        </w:trPr>
        <w:tc>
          <w:tcPr>
            <w:tcW w:w="2178" w:type="dxa"/>
            <w:shd w:val="clear" w:color="auto" w:fill="auto"/>
          </w:tcPr>
          <w:p w14:paraId="059A85C4" w14:textId="77777777"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  <w:tc>
          <w:tcPr>
            <w:tcW w:w="2070" w:type="dxa"/>
            <w:shd w:val="clear" w:color="auto" w:fill="auto"/>
          </w:tcPr>
          <w:p w14:paraId="140A76CA" w14:textId="77777777"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  <w:tc>
          <w:tcPr>
            <w:tcW w:w="5328" w:type="dxa"/>
            <w:shd w:val="clear" w:color="auto" w:fill="auto"/>
          </w:tcPr>
          <w:p w14:paraId="707BDAE7" w14:textId="77777777"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</w:tr>
    </w:tbl>
    <w:p w14:paraId="71AF01B4" w14:textId="77777777" w:rsidR="00C624B2" w:rsidRPr="00412C35" w:rsidRDefault="00C624B2" w:rsidP="00C624B2">
      <w:pPr>
        <w:rPr>
          <w:rFonts w:eastAsia="Times New Roman" w:cs="Microsoft Sans Serif"/>
          <w:b/>
          <w:bCs/>
          <w:lang w:eastAsia="es-UY"/>
        </w:rPr>
      </w:pPr>
    </w:p>
    <w:p w14:paraId="61E138D8" w14:textId="77777777" w:rsidR="00C624B2" w:rsidRDefault="00C624B2" w:rsidP="00C624B2">
      <w:pPr>
        <w:rPr>
          <w:lang w:val="es-ES"/>
        </w:rPr>
      </w:pPr>
      <w:r>
        <w:rPr>
          <w:lang w:val="es-ES"/>
        </w:rPr>
        <w:br w:type="page"/>
      </w:r>
    </w:p>
    <w:p w14:paraId="7153D472" w14:textId="77777777" w:rsidR="000D38B4" w:rsidRDefault="000D38B4">
      <w:pPr>
        <w:rPr>
          <w:lang w:val="es-ES"/>
        </w:rPr>
      </w:pPr>
    </w:p>
    <w:p w14:paraId="380A1053" w14:textId="77777777" w:rsidR="000D38B4" w:rsidRDefault="000D38B4">
      <w:pPr>
        <w:rPr>
          <w:lang w:val="es-ES"/>
        </w:rPr>
      </w:pPr>
    </w:p>
    <w:p w14:paraId="7521242E" w14:textId="77777777" w:rsidR="000D38B4" w:rsidRDefault="000D38B4">
      <w:pPr>
        <w:rPr>
          <w:lang w:val="es-ES"/>
        </w:rPr>
      </w:pPr>
    </w:p>
    <w:p w14:paraId="1375E55C" w14:textId="77777777" w:rsidR="000D38B4" w:rsidRDefault="000D38B4">
      <w:pPr>
        <w:rPr>
          <w:lang w:val="es-ES"/>
        </w:rPr>
      </w:pPr>
    </w:p>
    <w:p w14:paraId="2CECBC96" w14:textId="77777777" w:rsidR="000D38B4" w:rsidRDefault="000D38B4">
      <w:pPr>
        <w:rPr>
          <w:lang w:val="es-ES"/>
        </w:rPr>
      </w:pPr>
    </w:p>
    <w:p w14:paraId="110B88E2" w14:textId="77777777" w:rsidR="000D38B4" w:rsidRDefault="000D38B4">
      <w:pPr>
        <w:rPr>
          <w:lang w:val="es-ES"/>
        </w:rPr>
      </w:pPr>
    </w:p>
    <w:p w14:paraId="028EF709" w14:textId="77777777" w:rsidR="000D38B4" w:rsidRDefault="000D38B4">
      <w:pPr>
        <w:rPr>
          <w:lang w:val="es-ES"/>
        </w:rPr>
      </w:pPr>
    </w:p>
    <w:p w14:paraId="41A7B8D6" w14:textId="77777777" w:rsidR="000D38B4" w:rsidRDefault="000D38B4">
      <w:pPr>
        <w:rPr>
          <w:lang w:val="es-ES"/>
        </w:rPr>
      </w:pPr>
    </w:p>
    <w:p w14:paraId="5A6AB5CC" w14:textId="77777777" w:rsidR="000D38B4" w:rsidRDefault="000D38B4">
      <w:pPr>
        <w:rPr>
          <w:lang w:val="es-ES"/>
        </w:rPr>
      </w:pPr>
    </w:p>
    <w:p w14:paraId="4ACD2B99" w14:textId="77777777" w:rsidR="000D38B4" w:rsidRDefault="000D38B4">
      <w:pPr>
        <w:rPr>
          <w:lang w:val="es-ES"/>
        </w:rPr>
      </w:pPr>
    </w:p>
    <w:p w14:paraId="3C0E7A47" w14:textId="77777777" w:rsidR="000D38B4" w:rsidRDefault="000D38B4">
      <w:pPr>
        <w:rPr>
          <w:lang w:val="es-ES"/>
        </w:rPr>
      </w:pPr>
    </w:p>
    <w:p w14:paraId="1275CCA3" w14:textId="77777777" w:rsidR="000D38B4" w:rsidRDefault="000D38B4">
      <w:pPr>
        <w:rPr>
          <w:lang w:val="es-ES"/>
        </w:rPr>
      </w:pPr>
    </w:p>
    <w:p w14:paraId="4C3850B2" w14:textId="77777777" w:rsidR="000D38B4" w:rsidRDefault="000D38B4">
      <w:pPr>
        <w:rPr>
          <w:lang w:val="es-ES"/>
        </w:rPr>
      </w:pPr>
    </w:p>
    <w:p w14:paraId="277CA172" w14:textId="77777777" w:rsidR="000D38B4" w:rsidRDefault="000D38B4">
      <w:pPr>
        <w:rPr>
          <w:lang w:val="es-ES"/>
        </w:rPr>
      </w:pPr>
    </w:p>
    <w:p w14:paraId="734A51A7" w14:textId="77777777" w:rsidR="000D38B4" w:rsidRDefault="000D38B4">
      <w:pPr>
        <w:rPr>
          <w:lang w:val="es-ES"/>
        </w:rPr>
      </w:pPr>
    </w:p>
    <w:p w14:paraId="262B0448" w14:textId="6A618671" w:rsidR="000D38B4" w:rsidRDefault="000D38B4">
      <w:pPr>
        <w:rPr>
          <w:lang w:val="es-ES"/>
        </w:rPr>
      </w:pPr>
    </w:p>
    <w:p w14:paraId="3A6F83B4" w14:textId="631C6462" w:rsidR="00082091" w:rsidRDefault="00082091">
      <w:pPr>
        <w:rPr>
          <w:lang w:val="es-ES"/>
        </w:rPr>
      </w:pPr>
    </w:p>
    <w:p w14:paraId="5343F531" w14:textId="712240B9" w:rsidR="00082091" w:rsidRDefault="00082091">
      <w:pPr>
        <w:rPr>
          <w:lang w:val="es-ES"/>
        </w:rPr>
      </w:pPr>
    </w:p>
    <w:p w14:paraId="4A19F6F0" w14:textId="6123273B" w:rsidR="00082091" w:rsidRDefault="00082091">
      <w:pPr>
        <w:rPr>
          <w:lang w:val="es-ES"/>
        </w:rPr>
      </w:pPr>
    </w:p>
    <w:p w14:paraId="1CA4FEAB" w14:textId="00CA9FBF" w:rsidR="00082091" w:rsidRDefault="00082091">
      <w:pPr>
        <w:rPr>
          <w:lang w:val="es-ES"/>
        </w:rPr>
      </w:pPr>
    </w:p>
    <w:p w14:paraId="785F09A5" w14:textId="71020609" w:rsidR="00082091" w:rsidRDefault="00082091">
      <w:pPr>
        <w:rPr>
          <w:lang w:val="es-ES"/>
        </w:rPr>
      </w:pPr>
    </w:p>
    <w:p w14:paraId="75AE7FD4" w14:textId="426ACBE5" w:rsidR="00082091" w:rsidRDefault="00082091">
      <w:pPr>
        <w:rPr>
          <w:lang w:val="es-ES"/>
        </w:rPr>
      </w:pPr>
    </w:p>
    <w:p w14:paraId="161CEEFB" w14:textId="77777777" w:rsidR="00082091" w:rsidRDefault="00082091">
      <w:pPr>
        <w:rPr>
          <w:lang w:val="es-ES"/>
        </w:rPr>
      </w:pPr>
    </w:p>
    <w:p w14:paraId="5B500B55" w14:textId="77777777" w:rsidR="000D38B4" w:rsidRDefault="000D38B4">
      <w:pPr>
        <w:rPr>
          <w:lang w:val="es-ES"/>
        </w:rPr>
      </w:pPr>
    </w:p>
    <w:p w14:paraId="28CF992B" w14:textId="77777777" w:rsidR="00581ADB" w:rsidRDefault="00581ADB">
      <w:pPr>
        <w:rPr>
          <w:lang w:val="es-ES"/>
        </w:rPr>
      </w:pPr>
    </w:p>
    <w:p w14:paraId="3F33BF91" w14:textId="344B02C3" w:rsidR="000D38B4" w:rsidRDefault="00082091" w:rsidP="00082091">
      <w:pPr>
        <w:ind w:left="-1560"/>
        <w:rPr>
          <w:lang w:val="es-ES"/>
        </w:rPr>
      </w:pPr>
      <w:r>
        <w:rPr>
          <w:noProof/>
          <w:lang w:eastAsia="es-ES_tradnl"/>
        </w:rPr>
        <w:drawing>
          <wp:inline distT="0" distB="0" distL="0" distR="0" wp14:anchorId="009D3B94" wp14:editId="409F2451">
            <wp:extent cx="7272020" cy="640691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15" cy="6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8B4" w:rsidSect="000D38B4">
      <w:pgSz w:w="11900" w:h="16840"/>
      <w:pgMar w:top="1417" w:right="1701" w:bottom="6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9937" w14:textId="77777777" w:rsidR="007547E6" w:rsidRDefault="007547E6" w:rsidP="000D38B4">
      <w:r>
        <w:separator/>
      </w:r>
    </w:p>
  </w:endnote>
  <w:endnote w:type="continuationSeparator" w:id="0">
    <w:p w14:paraId="4B229107" w14:textId="77777777" w:rsidR="007547E6" w:rsidRDefault="007547E6" w:rsidP="000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11CD" w14:textId="77777777" w:rsidR="007547E6" w:rsidRDefault="007547E6" w:rsidP="000D38B4">
      <w:r>
        <w:separator/>
      </w:r>
    </w:p>
  </w:footnote>
  <w:footnote w:type="continuationSeparator" w:id="0">
    <w:p w14:paraId="5692ACE8" w14:textId="77777777" w:rsidR="007547E6" w:rsidRDefault="007547E6" w:rsidP="000D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43C"/>
    <w:multiLevelType w:val="hybridMultilevel"/>
    <w:tmpl w:val="AFFE597E"/>
    <w:lvl w:ilvl="0" w:tplc="380A0019">
      <w:start w:val="1"/>
      <w:numFmt w:val="low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22E4A"/>
    <w:multiLevelType w:val="hybridMultilevel"/>
    <w:tmpl w:val="1E9CA0D8"/>
    <w:lvl w:ilvl="0" w:tplc="3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50391">
    <w:abstractNumId w:val="0"/>
  </w:num>
  <w:num w:numId="2" w16cid:durableId="76418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B4"/>
    <w:rsid w:val="00082091"/>
    <w:rsid w:val="000D38B4"/>
    <w:rsid w:val="0010669B"/>
    <w:rsid w:val="0011079F"/>
    <w:rsid w:val="001549EA"/>
    <w:rsid w:val="00365975"/>
    <w:rsid w:val="003B1C56"/>
    <w:rsid w:val="00581ADB"/>
    <w:rsid w:val="0063230A"/>
    <w:rsid w:val="006852F6"/>
    <w:rsid w:val="007547E6"/>
    <w:rsid w:val="00862773"/>
    <w:rsid w:val="00AE1594"/>
    <w:rsid w:val="00AE67FF"/>
    <w:rsid w:val="00B52E01"/>
    <w:rsid w:val="00C624B2"/>
    <w:rsid w:val="00C92891"/>
    <w:rsid w:val="00E1435B"/>
    <w:rsid w:val="00EB32A8"/>
    <w:rsid w:val="00F2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CF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4B2"/>
    <w:pPr>
      <w:keepNext/>
      <w:keepLines/>
      <w:spacing w:before="240" w:line="259" w:lineRule="auto"/>
      <w:outlineLvl w:val="0"/>
    </w:pPr>
    <w:rPr>
      <w:rFonts w:ascii="Microsoft Sans Serif" w:eastAsiaTheme="majorEastAsia" w:hAnsi="Microsoft Sans Serif" w:cstheme="majorBidi"/>
      <w:b/>
      <w:color w:val="374C92"/>
      <w:sz w:val="28"/>
      <w:szCs w:val="32"/>
      <w:lang w:val="es-UY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7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B4"/>
  </w:style>
  <w:style w:type="paragraph" w:styleId="Piedepgina">
    <w:name w:val="footer"/>
    <w:basedOn w:val="Normal"/>
    <w:link w:val="Piedepgina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8B4"/>
  </w:style>
  <w:style w:type="paragraph" w:styleId="Sinespaciado">
    <w:name w:val="No Spacing"/>
    <w:link w:val="SinespaciadoCar"/>
    <w:uiPriority w:val="1"/>
    <w:qFormat/>
    <w:rsid w:val="000D38B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38B4"/>
    <w:rPr>
      <w:rFonts w:eastAsiaTheme="minorEastAsia"/>
      <w:sz w:val="22"/>
      <w:szCs w:val="22"/>
      <w:lang w:val="en-US" w:eastAsia="zh-CN"/>
    </w:rPr>
  </w:style>
  <w:style w:type="paragraph" w:styleId="Ttulo">
    <w:name w:val="Title"/>
    <w:basedOn w:val="Normal"/>
    <w:next w:val="Normal"/>
    <w:link w:val="TtuloCar"/>
    <w:uiPriority w:val="10"/>
    <w:qFormat/>
    <w:rsid w:val="00C624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624B2"/>
    <w:rPr>
      <w:rFonts w:ascii="Microsoft Sans Serif" w:eastAsiaTheme="majorEastAsia" w:hAnsi="Microsoft Sans Serif" w:cstheme="majorBidi"/>
      <w:b/>
      <w:color w:val="374C92"/>
      <w:sz w:val="28"/>
      <w:szCs w:val="32"/>
      <w:lang w:val="es-UY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7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AE67FF"/>
    <w:pPr>
      <w:spacing w:after="160" w:line="256" w:lineRule="auto"/>
      <w:ind w:left="720"/>
      <w:contextualSpacing/>
    </w:pPr>
    <w:rPr>
      <w:rFonts w:ascii="Microsoft Sans Serif" w:eastAsia="Calibri" w:hAnsi="Microsoft Sans Serif" w:cs="Times New Roman"/>
      <w:sz w:val="22"/>
      <w:szCs w:val="22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654D32F41C0C4BBBB136A0AB5ED2EB" ma:contentTypeVersion="15" ma:contentTypeDescription="Crear nuevo documento." ma:contentTypeScope="" ma:versionID="9b6ed3f861c22a70d5aa872d410f4035">
  <xsd:schema xmlns:xsd="http://www.w3.org/2001/XMLSchema" xmlns:xs="http://www.w3.org/2001/XMLSchema" xmlns:p="http://schemas.microsoft.com/office/2006/metadata/properties" xmlns:ns2="b1f0de35-1437-4539-8539-632ee4ed0d3b" xmlns:ns3="1d36ff73-39f8-44c4-a830-f302c958ceff" targetNamespace="http://schemas.microsoft.com/office/2006/metadata/properties" ma:root="true" ma:fieldsID="51cbc3c621b14bdb2f51cbd954a13a3d" ns2:_="" ns3:_="">
    <xsd:import namespace="b1f0de35-1437-4539-8539-632ee4ed0d3b"/>
    <xsd:import namespace="1d36ff73-39f8-44c4-a830-f302c958c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de35-1437-4539-8539-632ee4ed0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66ef7a2-f758-4654-9df8-524f0b58b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6ff73-39f8-44c4-a830-f302c958c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64de04-b449-4fc7-b35b-02bfee555e7a}" ma:internalName="TaxCatchAll" ma:showField="CatchAllData" ma:web="1d36ff73-39f8-44c4-a830-f302c958c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f0de35-1437-4539-8539-632ee4ed0d3b">
      <Terms xmlns="http://schemas.microsoft.com/office/infopath/2007/PartnerControls"/>
    </lcf76f155ced4ddcb4097134ff3c332f>
    <TaxCatchAll xmlns="1d36ff73-39f8-44c4-a830-f302c958ceff" xsi:nil="true"/>
  </documentManagement>
</p:properties>
</file>

<file path=customXml/itemProps1.xml><?xml version="1.0" encoding="utf-8"?>
<ds:datastoreItem xmlns:ds="http://schemas.openxmlformats.org/officeDocument/2006/customXml" ds:itemID="{9FE74596-2CB5-4A6B-AA45-351559E19098}"/>
</file>

<file path=customXml/itemProps2.xml><?xml version="1.0" encoding="utf-8"?>
<ds:datastoreItem xmlns:ds="http://schemas.openxmlformats.org/officeDocument/2006/customXml" ds:itemID="{194E4B0F-8F07-450E-98EF-A6440A4ADC95}"/>
</file>

<file path=customXml/itemProps3.xml><?xml version="1.0" encoding="utf-8"?>
<ds:datastoreItem xmlns:ds="http://schemas.openxmlformats.org/officeDocument/2006/customXml" ds:itemID="{ABAEAAB1-A4B2-458A-8325-BFAA257498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Fabiana Santellan</cp:lastModifiedBy>
  <cp:revision>7</cp:revision>
  <dcterms:created xsi:type="dcterms:W3CDTF">2021-07-02T17:44:00Z</dcterms:created>
  <dcterms:modified xsi:type="dcterms:W3CDTF">2022-05-30T18:32:00Z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0x01010028654D32F41C0C4BBBB136A0AB5ED2EB</vt:lpwstr>
  </property>
</Properties>
</file>