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3958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208" y="3779365"/>
                          <a:ext cx="6839585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3958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JURADA SUBPROGRAMA DE CONTRATACION PÚBLICA PARA EL DESARROLLO DE LA INDUSTRIA FARMACÉUTICA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Decreto Nº 194/014 de 11 de julio de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3958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208" y="3779365"/>
                          <a:ext cx="6839585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3958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El/los abajo firmantes, en su/s calidad/es de representante/s de la empresa ______________________________________ declara/n bajo juramento conforme lo dispuesto por el Decreto Nº 194/014 de 11 de julio de 2014 (Arts. 3º y 6º) que los siguientes: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(Marque lo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Servicios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Cumplen con los requisitos establecidos para ser considerados de carácter nacional en un todo conforme con lo dispuesto en el artículo 2 del Decreto Nº 13/009 de 13 de enero de 2009, en la redacción dada por el artículo 1 del Decreto Nº 164/013 de 4 de junio de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(Complete el campo que corresponda según opción anterior)</w:t>
      </w:r>
      <w:r w:rsidDel="00000000" w:rsidR="00000000" w:rsidRPr="00000000">
        <w:rPr>
          <w:rtl w:val="0"/>
        </w:rPr>
      </w:r>
    </w:p>
    <w:tbl>
      <w:tblPr>
        <w:tblStyle w:val="Table1"/>
        <w:tblW w:w="5081.0" w:type="dxa"/>
        <w:jc w:val="left"/>
        <w:tblInd w:w="5807.000000000001" w:type="dxa"/>
        <w:tblLayout w:type="fixed"/>
        <w:tblLook w:val="0000"/>
      </w:tblPr>
      <w:tblGrid>
        <w:gridCol w:w="2767"/>
        <w:gridCol w:w="2314"/>
        <w:tblGridChange w:id="0">
          <w:tblGrid>
            <w:gridCol w:w="2767"/>
            <w:gridCol w:w="231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Compra Nº: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bienes</w:t>
      </w: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08.0" w:type="pct"/>
        <w:tblLayout w:type="fixed"/>
        <w:tblLook w:val="0000"/>
      </w:tblPr>
      <w:tblGrid>
        <w:gridCol w:w="3503"/>
        <w:gridCol w:w="1877"/>
        <w:gridCol w:w="2517"/>
        <w:gridCol w:w="2873"/>
        <w:tblGridChange w:id="0">
          <w:tblGrid>
            <w:gridCol w:w="3503"/>
            <w:gridCol w:w="1877"/>
            <w:gridCol w:w="2517"/>
            <w:gridCol w:w="287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Principio Activo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Producto/Descripción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 si terceriza)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(Agregue las líneas que sean necesarias)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152400</wp:posOffset>
                </wp:positionV>
                <wp:extent cx="988695" cy="110045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6415" y="3234535"/>
                          <a:ext cx="97917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Timbre Profesional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152400</wp:posOffset>
                </wp:positionV>
                <wp:extent cx="988695" cy="1100455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1100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Aclaración: 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 ____/____/____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6"/>
      <w:effect w:val="none"/>
      <w:vertAlign w:val="baseline"/>
      <w:cs w:val="0"/>
      <w:em w:val="none"/>
      <w:lang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eastAsia="Times New Roman" w:hAnsi="Courier Ne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es-CL"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alpie1">
    <w:name w:val="Ref. de nota al pie1"/>
    <w:next w:val="Ref.denotaalpie1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Ref.denotaalfinal1">
    <w:name w:val="Ref. de nota al final1"/>
    <w:next w:val="Ref.denotaalfinal1"/>
    <w:autoRedefine w:val="0"/>
    <w:hidden w:val="0"/>
    <w:qFormat w:val="0"/>
    <w:rPr>
      <w:w w:val="100"/>
      <w:position w:val="11"/>
      <w:sz w:val="13"/>
      <w:effect w:val="none"/>
      <w:vertAlign w:val="baseline"/>
      <w:cs w:val="0"/>
      <w:em w:val="none"/>
      <w:lang/>
    </w:rPr>
  </w:style>
  <w:style w:type="character" w:styleId="Caracteresdenotafinal">
    <w:name w:val="Caracteres de nota final"/>
    <w:next w:val="Caracteres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1">
    <w:name w:val="Texto de globo Car1"/>
    <w:next w:val="TextodegloboCar1"/>
    <w:autoRedefine w:val="0"/>
    <w:hidden w:val="0"/>
    <w:qFormat w:val="0"/>
    <w:rPr>
      <w:rFonts w:ascii="Segoe UI" w:cs="Mangal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 w:val="es-UY"/>
    </w:rPr>
  </w:style>
  <w:style w:type="character" w:styleId="WW_CharLFO1LVL1">
    <w:name w:val="WW_CharLFO1LVL1"/>
    <w:next w:val="WW_CharLFO1LVL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2">
    <w:name w:val="WW_CharLFO1LVL2"/>
    <w:next w:val="WW_CharLFO1LVL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3">
    <w:name w:val="WW_CharLFO1LVL3"/>
    <w:next w:val="WW_CharLFO1LVL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4">
    <w:name w:val="WW_CharLFO1LVL4"/>
    <w:next w:val="WW_CharLFO1LVL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5">
    <w:name w:val="WW_CharLFO1LVL5"/>
    <w:next w:val="WW_CharLFO1LVL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6">
    <w:name w:val="WW_CharLFO1LVL6"/>
    <w:next w:val="WW_CharLFO1LVL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7">
    <w:name w:val="WW_CharLFO1LVL7"/>
    <w:next w:val="WW_CharLFO1LVL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8">
    <w:name w:val="WW_CharLFO1LVL8"/>
    <w:next w:val="WW_CharLFO1LVL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1LVL9">
    <w:name w:val="WW_CharLFO1LVL9"/>
    <w:next w:val="WW_CharLFO1LVL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_CharLFO3LVL1">
    <w:name w:val="WW_CharLFO3LVL1"/>
    <w:next w:val="WW_CharLFO3LVL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3LVL2">
    <w:name w:val="WW_CharLFO3LVL2"/>
    <w:next w:val="WW_CharLFO3LVL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3LVL3">
    <w:name w:val="WW_CharLFO3LVL3"/>
    <w:next w:val="WW_CharLFO3LVL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3LVL4">
    <w:name w:val="WW_CharLFO3LVL4"/>
    <w:next w:val="WW_CharLFO3LVL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3LVL5">
    <w:name w:val="WW_CharLFO3LVL5"/>
    <w:next w:val="WW_CharLFO3LVL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3LVL6">
    <w:name w:val="WW_CharLFO3LVL6"/>
    <w:next w:val="WW_CharLFO3LVL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3LVL7">
    <w:name w:val="WW_CharLFO3LVL7"/>
    <w:next w:val="WW_CharLFO3LVL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3LVL8">
    <w:name w:val="WW_CharLFO3LVL8"/>
    <w:next w:val="WW_CharLFO3LVL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3LVL9">
    <w:name w:val="WW_CharLFO3LVL9"/>
    <w:next w:val="WW_CharLFO3LVL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4LVL1">
    <w:name w:val="WW_CharLFO4LVL1"/>
    <w:next w:val="WW_CharLFO4LVL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4LVL2">
    <w:name w:val="WW_CharLFO4LVL2"/>
    <w:next w:val="WW_CharLFO4LVL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4LVL3">
    <w:name w:val="WW_CharLFO4LVL3"/>
    <w:next w:val="WW_CharLFO4LVL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4LVL4">
    <w:name w:val="WW_CharLFO4LVL4"/>
    <w:next w:val="WW_CharLFO4LVL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4LVL5">
    <w:name w:val="WW_CharLFO4LVL5"/>
    <w:next w:val="WW_CharLFO4LVL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4LVL6">
    <w:name w:val="WW_CharLFO4LVL6"/>
    <w:next w:val="WW_CharLFO4LVL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4LVL7">
    <w:name w:val="WW_CharLFO4LVL7"/>
    <w:next w:val="WW_CharLFO4LVL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4LVL8">
    <w:name w:val="WW_CharLFO4LVL8"/>
    <w:next w:val="WW_CharLFO4LVL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4LVL9">
    <w:name w:val="WW_CharLFO4LVL9"/>
    <w:next w:val="WW_CharLFO4LVL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6LVL1">
    <w:name w:val="WW_CharLFO6LVL1"/>
    <w:next w:val="WW_CharLFO6LVL1"/>
    <w:autoRedefine w:val="0"/>
    <w:hidden w:val="0"/>
    <w:qFormat w:val="0"/>
    <w:rPr>
      <w:rFonts w:ascii="Arial" w:cs="Arial" w:eastAsia="SimSu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_CharLFO6LVL2">
    <w:name w:val="WW_CharLFO6LVL2"/>
    <w:next w:val="WW_CharLFO6LVL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6LVL3">
    <w:name w:val="WW_CharLFO6LVL3"/>
    <w:next w:val="WW_CharLFO6LVL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6LVL4">
    <w:name w:val="WW_CharLFO6LVL4"/>
    <w:next w:val="WW_CharLFO6LVL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6LVL5">
    <w:name w:val="WW_CharLFO6LVL5"/>
    <w:next w:val="WW_CharLFO6LVL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6LVL6">
    <w:name w:val="WW_CharLFO6LVL6"/>
    <w:next w:val="WW_CharLFO6LVL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6LVL7">
    <w:name w:val="WW_CharLFO6LVL7"/>
    <w:next w:val="WW_CharLFO6LVL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6LVL8">
    <w:name w:val="WW_CharLFO6LVL8"/>
    <w:next w:val="WW_CharLFO6LVL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6LVL9">
    <w:name w:val="WW_CharLFO6LVL9"/>
    <w:next w:val="WW_CharLFO6LVL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7LVL1">
    <w:name w:val="WW_CharLFO7LVL1"/>
    <w:next w:val="WW_CharLFO7LVL1"/>
    <w:autoRedefine w:val="0"/>
    <w:hidden w:val="0"/>
    <w:qFormat w:val="0"/>
    <w:rPr>
      <w:rFonts w:ascii="Arial" w:cs="Arial" w:eastAsia="SimSu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_CharLFO7LVL2">
    <w:name w:val="WW_CharLFO7LVL2"/>
    <w:next w:val="WW_CharLFO7LVL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7LVL3">
    <w:name w:val="WW_CharLFO7LVL3"/>
    <w:next w:val="WW_CharLFO7LVL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7LVL4">
    <w:name w:val="WW_CharLFO7LVL4"/>
    <w:next w:val="WW_CharLFO7LVL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7LVL5">
    <w:name w:val="WW_CharLFO7LVL5"/>
    <w:next w:val="WW_CharLFO7LVL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7LVL6">
    <w:name w:val="WW_CharLFO7LVL6"/>
    <w:next w:val="WW_CharLFO7LVL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7LVL7">
    <w:name w:val="WW_CharLFO7LVL7"/>
    <w:next w:val="WW_CharLFO7LVL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7LVL8">
    <w:name w:val="WW_CharLFO7LVL8"/>
    <w:next w:val="WW_CharLFO7LVL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7LVL9">
    <w:name w:val="WW_CharLFO7LVL9"/>
    <w:next w:val="WW_CharLFO7LVL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paragraph" w:styleId="Encabezado2">
    <w:name w:val="Encabezado2"/>
    <w:basedOn w:val="Normal1"/>
    <w:next w:val="Textoindependient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paragraph" w:styleId="Lista">
    <w:name w:val="Lista"/>
    <w:basedOn w:val="Textoindependiente1"/>
    <w:next w:val="Lista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Etiqueta">
    <w:name w:val="Etiqueta"/>
    <w:basedOn w:val="Normal1"/>
    <w:next w:val="Etiqueta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Índice">
    <w:name w:val="Índice"/>
    <w:basedOn w:val="Normal1"/>
    <w:next w:val="Índice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Encabezado1">
    <w:name w:val="Encabezado1"/>
    <w:basedOn w:val="Normal1"/>
    <w:next w:val="Textoindependiente1"/>
    <w:autoRedefine w:val="0"/>
    <w:hidden w:val="0"/>
    <w:qFormat w:val="0"/>
    <w:pPr>
      <w:keepNext w:val="1"/>
      <w:suppressAutoHyphens w:val="0"/>
      <w:spacing w:after="12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es-UY"/>
    </w:rPr>
  </w:style>
  <w:style w:type="paragraph" w:styleId="Textoindependiente1">
    <w:name w:val="Texto independiente1"/>
    <w:basedOn w:val="Normal1"/>
    <w:next w:val="Textoindependiente1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caption">
    <w:name w:val="caption"/>
    <w:basedOn w:val="Normal1"/>
    <w:next w:val="caption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Piedepágina">
    <w:name w:val="Pie de página"/>
    <w:basedOn w:val="Normal1"/>
    <w:next w:val="Piedepá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UY"/>
    </w:rPr>
  </w:style>
  <w:style w:type="paragraph" w:styleId="BalloonText">
    <w:name w:val="Balloon Text"/>
    <w:basedOn w:val="Normal1"/>
    <w:next w:val="BalloonText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 w:val="es-UY"/>
    </w:rPr>
  </w:style>
  <w:style w:type="paragraph" w:styleId="ListParagraph">
    <w:name w:val="List Paragraph"/>
    <w:basedOn w:val="Normal1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footnotetext">
    <w:name w:val="footnote text"/>
    <w:basedOn w:val="Normal1"/>
    <w:next w:val="footnotetext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hi-IN" w:val="es-UY"/>
    </w:rPr>
  </w:style>
  <w:style w:type="paragraph" w:styleId="HTMLPreformatted">
    <w:name w:val="HTML Preformatted"/>
    <w:basedOn w:val="Normal1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es-CL"/>
    </w:rPr>
  </w:style>
  <w:style w:type="paragraph" w:styleId="Textonotapie1">
    <w:name w:val="Texto nota pie1"/>
    <w:basedOn w:val="Normal1"/>
    <w:next w:val="Textonotapie1"/>
    <w:autoRedefine w:val="0"/>
    <w:hidden w:val="0"/>
    <w:qFormat w:val="0"/>
    <w:pPr>
      <w:suppressLineNumbers w:val="1"/>
      <w:suppressAutoHyphens w:val="0"/>
      <w:spacing w:line="100" w:lineRule="atLeast"/>
      <w:ind w:left="283" w:right="0" w:leftChars="-1" w:rightChars="0" w:hanging="283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hi-IN" w:val="es-UY"/>
    </w:rPr>
  </w:style>
  <w:style w:type="paragraph" w:styleId="Textodeglobo">
    <w:name w:val="Texto de globo"/>
    <w:basedOn w:val="Normal1"/>
    <w:next w:val="Textodeglobo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 w:val="es-UY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1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1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1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1"/>
      <w:spacing w:line="10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ar-SA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LR7elCKmucdVOOJvMJrgeGtzg==">AMUW2mW2SphLC20HDt3vmKQcmWIKSL8oNPBHIdoqh45FGqw0TuLHDPBSSWvdx0PxZGIov11cs4Dl+pvBLhcD1J7y87T2uMYbj3iTlU6hT3uPJ+QkSOsc/6s=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2020-11-23T18:17:00Z</dcterms:created>
  <dc:creator>Natalia Ferreri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