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before="286" w:after="0"/>
        <w:ind w:hanging="0"/>
        <w:rPr>
          <w:rFonts w:ascii="Times New Roman" w:hAnsi="Times New Roman"/>
          <w:i w:val="false"/>
          <w:i w:val="false"/>
          <w:sz w:val="32"/>
        </w:rPr>
      </w:pPr>
      <w:r>
        <w:rPr>
          <w:rFonts w:ascii="Times New Roman" w:hAnsi="Times New Roman"/>
          <w:i w:val="false"/>
          <w:sz w:val="32"/>
        </w:rPr>
      </w:r>
    </w:p>
    <w:p>
      <w:pPr>
        <w:pStyle w:val="Ttulogeneral"/>
        <w:rPr>
          <w:u w:val="none"/>
        </w:rPr>
      </w:pPr>
      <w:r>
        <w:rPr/>
        <w:t>Propuesta:</w:t>
      </w:r>
      <w:r>
        <w:rPr>
          <w:spacing w:val="-12"/>
        </w:rPr>
        <w:t xml:space="preserve"> </w:t>
      </w:r>
      <w:r>
        <w:rPr/>
        <w:t>Capacitación</w:t>
      </w:r>
      <w:r>
        <w:rPr>
          <w:spacing w:val="-10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Cultivos</w:t>
      </w:r>
      <w:r>
        <w:rPr>
          <w:spacing w:val="-12"/>
        </w:rPr>
        <w:t xml:space="preserve"> </w:t>
      </w:r>
      <w:r>
        <w:rPr/>
        <w:t>sin</w:t>
      </w:r>
      <w:r>
        <w:rPr>
          <w:spacing w:val="-9"/>
        </w:rPr>
        <w:t xml:space="preserve"> </w:t>
      </w:r>
      <w:r>
        <w:rPr>
          <w:spacing w:val="-2"/>
        </w:rPr>
        <w:t>Tierra</w:t>
      </w:r>
    </w:p>
    <w:p>
      <w:pPr>
        <w:pStyle w:val="Cuerpodetexto"/>
        <w:spacing w:before="247" w:after="0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00" w:hanging="0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>I.-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CURSO</w:t>
      </w:r>
      <w:r>
        <w:rPr>
          <w:b/>
          <w:i/>
          <w:spacing w:val="77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76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CULTIVOS</w:t>
      </w:r>
      <w:r>
        <w:rPr>
          <w:b/>
          <w:i/>
          <w:spacing w:val="77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HIDROPÓNICOS</w:t>
      </w:r>
      <w:r>
        <w:rPr>
          <w:b/>
          <w:i/>
          <w:spacing w:val="77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4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“HIDROPONIA</w:t>
      </w:r>
      <w:r>
        <w:rPr>
          <w:b/>
          <w:i/>
          <w:spacing w:val="50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COMERCIAL”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1" w:leader="none"/>
        </w:tabs>
        <w:spacing w:before="269" w:after="0"/>
        <w:ind w:left="811" w:hanging="353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 xml:space="preserve">Población </w:t>
      </w:r>
      <w:r>
        <w:rPr>
          <w:b/>
          <w:i/>
          <w:spacing w:val="-2"/>
          <w:sz w:val="24"/>
          <w:u w:val="single"/>
        </w:rPr>
        <w:t>Objetivo: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3" w:leader="none"/>
        </w:tabs>
        <w:spacing w:lineRule="auto" w:line="360" w:before="144" w:after="0"/>
        <w:ind w:left="1353" w:right="117" w:hanging="360"/>
        <w:rPr>
          <w:i/>
          <w:i/>
        </w:rPr>
      </w:pPr>
      <w:r>
        <w:rPr>
          <w:i/>
        </w:rPr>
        <w:t>Pequeños y muy pequeños productores rurales del departamento de Florida en situación de reconversión productiva (adaptación a sus circunstancias especiales de vida y producción).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3" w:leader="none"/>
        </w:tabs>
        <w:spacing w:lineRule="auto" w:line="355" w:before="1" w:after="0"/>
        <w:ind w:left="1353" w:right="112" w:hanging="360"/>
        <w:rPr>
          <w:i/>
          <w:i/>
        </w:rPr>
      </w:pPr>
      <w:r>
        <w:rPr>
          <w:i/>
        </w:rPr>
        <w:t>Personas en situación de desempleo total o parcial y con espíritu de emprendedor (creación de su propio empleo).</w:t>
      </w:r>
    </w:p>
    <w:p>
      <w:pPr>
        <w:pStyle w:val="Cuerpodetexto"/>
        <w:spacing w:before="141" w:after="0"/>
        <w:ind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before="0" w:after="0"/>
        <w:ind w:left="818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>Resultados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2"/>
          <w:sz w:val="24"/>
          <w:u w:val="single"/>
        </w:rPr>
        <w:t xml:space="preserve"> Obtener: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40" w:leader="none"/>
        </w:tabs>
        <w:spacing w:lineRule="auto" w:line="360" w:before="143" w:after="0"/>
        <w:ind w:left="1540" w:right="112" w:hanging="360"/>
        <w:rPr>
          <w:i/>
          <w:i/>
        </w:rPr>
      </w:pPr>
      <w:r>
        <w:rPr>
          <w:i/>
        </w:rPr>
        <w:t>Productores</w:t>
      </w:r>
      <w:r>
        <w:rPr>
          <w:i/>
          <w:spacing w:val="34"/>
        </w:rPr>
        <w:t xml:space="preserve"> </w:t>
      </w:r>
      <w:r>
        <w:rPr>
          <w:i/>
        </w:rPr>
        <w:t>y</w:t>
      </w:r>
      <w:r>
        <w:rPr>
          <w:i/>
          <w:spacing w:val="33"/>
        </w:rPr>
        <w:t xml:space="preserve"> </w:t>
      </w:r>
      <w:r>
        <w:rPr>
          <w:i/>
        </w:rPr>
        <w:t>personas</w:t>
      </w:r>
      <w:r>
        <w:rPr>
          <w:i/>
          <w:spacing w:val="34"/>
        </w:rPr>
        <w:t xml:space="preserve"> </w:t>
      </w:r>
      <w:r>
        <w:rPr>
          <w:i/>
        </w:rPr>
        <w:t>asistentes</w:t>
      </w:r>
      <w:r>
        <w:rPr>
          <w:i/>
          <w:spacing w:val="34"/>
        </w:rPr>
        <w:t xml:space="preserve"> </w:t>
      </w:r>
      <w:r>
        <w:rPr>
          <w:i/>
        </w:rPr>
        <w:t>al</w:t>
      </w:r>
      <w:r>
        <w:rPr>
          <w:i/>
          <w:spacing w:val="33"/>
        </w:rPr>
        <w:t xml:space="preserve"> </w:t>
      </w:r>
      <w:r>
        <w:rPr>
          <w:i/>
        </w:rPr>
        <w:t>Curso</w:t>
      </w:r>
      <w:r>
        <w:rPr>
          <w:i/>
          <w:spacing w:val="36"/>
        </w:rPr>
        <w:t xml:space="preserve"> </w:t>
      </w:r>
      <w:r>
        <w:rPr>
          <w:i/>
        </w:rPr>
        <w:t>quedarán</w:t>
      </w:r>
      <w:r>
        <w:rPr>
          <w:i/>
          <w:spacing w:val="33"/>
        </w:rPr>
        <w:t xml:space="preserve"> </w:t>
      </w:r>
      <w:r>
        <w:rPr>
          <w:i/>
        </w:rPr>
        <w:t>formados</w:t>
      </w:r>
      <w:r>
        <w:rPr>
          <w:i/>
          <w:spacing w:val="33"/>
        </w:rPr>
        <w:t xml:space="preserve"> </w:t>
      </w:r>
      <w:r>
        <w:rPr>
          <w:i/>
        </w:rPr>
        <w:t>y</w:t>
      </w:r>
      <w:r>
        <w:rPr>
          <w:i/>
          <w:spacing w:val="33"/>
        </w:rPr>
        <w:t xml:space="preserve"> </w:t>
      </w:r>
      <w:r>
        <w:rPr>
          <w:i/>
        </w:rPr>
        <w:t>capacitados</w:t>
      </w:r>
      <w:r>
        <w:rPr>
          <w:i/>
          <w:spacing w:val="33"/>
        </w:rPr>
        <w:t xml:space="preserve"> </w:t>
      </w:r>
      <w:r>
        <w:rPr>
          <w:i/>
        </w:rPr>
        <w:t>para</w:t>
      </w:r>
      <w:r>
        <w:rPr>
          <w:i/>
          <w:spacing w:val="33"/>
        </w:rPr>
        <w:t xml:space="preserve"> </w:t>
      </w:r>
      <w:r>
        <w:rPr>
          <w:i/>
        </w:rPr>
        <w:t>llevar adelante, en forma independiente, su propio emprendimiento productivo – comercial.</w:t>
      </w:r>
    </w:p>
    <w:p>
      <w:pPr>
        <w:pStyle w:val="Cuerpodetexto"/>
        <w:spacing w:before="138" w:after="0"/>
        <w:ind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before="0" w:after="0"/>
        <w:ind w:left="818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>Lugares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Capacitación –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Formación: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spacing w:before="144" w:after="0"/>
        <w:ind w:left="1539" w:hanging="359"/>
        <w:rPr>
          <w:i/>
          <w:i/>
        </w:rPr>
      </w:pPr>
      <w:r>
        <w:rPr>
          <w:i/>
        </w:rPr>
        <w:t>Ciudad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Florida.</w:t>
      </w:r>
    </w:p>
    <w:p>
      <w:pPr>
        <w:pStyle w:val="Cuerpodetexto"/>
        <w:spacing w:before="0" w:after="0"/>
        <w:ind w:hanging="0"/>
        <w:rPr/>
      </w:pPr>
      <w:r>
        <w:rPr/>
      </w:r>
    </w:p>
    <w:p>
      <w:pPr>
        <w:pStyle w:val="Cuerpodetexto"/>
        <w:spacing w:before="1" w:after="0"/>
        <w:ind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before="0" w:after="0"/>
        <w:ind w:left="818" w:hanging="358"/>
        <w:jc w:val="left"/>
        <w:rPr>
          <w:i/>
          <w:i/>
          <w:sz w:val="24"/>
        </w:rPr>
      </w:pPr>
      <w:r>
        <w:rPr>
          <w:b/>
          <w:i/>
          <w:sz w:val="24"/>
          <w:u w:val="single"/>
        </w:rPr>
        <w:t>Participantes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Curso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25 </w:t>
      </w:r>
      <w:r>
        <w:rPr>
          <w:i/>
          <w:spacing w:val="-2"/>
          <w:sz w:val="24"/>
        </w:rPr>
        <w:t>personas</w:t>
      </w:r>
    </w:p>
    <w:p>
      <w:pPr>
        <w:pStyle w:val="Cuerpodetexto"/>
        <w:spacing w:before="0" w:after="0"/>
        <w:ind w:hanging="0"/>
        <w:rPr>
          <w:sz w:val="24"/>
        </w:rPr>
      </w:pPr>
      <w:r>
        <w:rPr>
          <w:sz w:val="24"/>
        </w:rPr>
      </w:r>
    </w:p>
    <w:p>
      <w:pPr>
        <w:pStyle w:val="Cuerpodetexto"/>
        <w:spacing w:before="2" w:after="0"/>
        <w:ind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before="0" w:after="0"/>
        <w:ind w:left="818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>Metodología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la</w:t>
      </w:r>
      <w:r>
        <w:rPr>
          <w:b/>
          <w:i/>
          <w:spacing w:val="-2"/>
          <w:sz w:val="24"/>
          <w:u w:val="single"/>
        </w:rPr>
        <w:t xml:space="preserve"> Capacitación: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spacing w:before="144" w:after="0"/>
        <w:ind w:left="1539" w:hanging="359"/>
        <w:rPr>
          <w:i/>
          <w:i/>
        </w:rPr>
      </w:pPr>
      <w:r>
        <w:rPr>
          <w:i/>
        </w:rPr>
        <w:t>1</w:t>
      </w:r>
      <w:r>
        <w:rPr>
          <w:i/>
          <w:spacing w:val="-1"/>
        </w:rPr>
        <w:t xml:space="preserve"> </w:t>
      </w:r>
      <w:r>
        <w:rPr>
          <w:i/>
        </w:rPr>
        <w:t>Clase</w:t>
      </w:r>
      <w:r>
        <w:rPr>
          <w:i/>
          <w:spacing w:val="-4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semana.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40" w:leader="none"/>
        </w:tabs>
        <w:spacing w:lineRule="auto" w:line="355" w:before="134" w:after="0"/>
        <w:ind w:left="1540" w:right="3433" w:hanging="360"/>
        <w:rPr>
          <w:i/>
          <w:i/>
        </w:rPr>
      </w:pPr>
      <w:r>
        <w:rPr>
          <w:i/>
        </w:rPr>
        <w:t>Clase</w:t>
      </w:r>
      <w:r>
        <w:rPr>
          <w:i/>
          <w:spacing w:val="-3"/>
        </w:rPr>
        <w:t xml:space="preserve"> </w:t>
      </w:r>
      <w:r>
        <w:rPr>
          <w:i/>
        </w:rPr>
        <w:t>1.</w:t>
      </w:r>
      <w:r>
        <w:rPr>
          <w:i/>
          <w:spacing w:val="-6"/>
        </w:rPr>
        <w:t xml:space="preserve"> </w:t>
      </w:r>
      <w:r>
        <w:rPr>
          <w:i/>
        </w:rPr>
        <w:t>Presencial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inauguración</w:t>
      </w:r>
      <w:r>
        <w:rPr>
          <w:i/>
          <w:spacing w:val="-4"/>
        </w:rPr>
        <w:t xml:space="preserve"> </w:t>
      </w:r>
      <w:r>
        <w:rPr>
          <w:i/>
        </w:rPr>
        <w:t>oficial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Curso. (Jornada técnica de 6 horas).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spacing w:before="4" w:after="0"/>
        <w:ind w:left="1539" w:hanging="359"/>
        <w:rPr>
          <w:i/>
          <w:i/>
        </w:rPr>
      </w:pPr>
      <w:r>
        <w:rPr>
          <w:i/>
        </w:rPr>
        <w:t>Clases</w:t>
      </w:r>
      <w:r>
        <w:rPr>
          <w:i/>
          <w:spacing w:val="-3"/>
        </w:rPr>
        <w:t xml:space="preserve"> </w:t>
      </w:r>
      <w:r>
        <w:rPr>
          <w:i/>
        </w:rPr>
        <w:t>2,</w:t>
      </w:r>
      <w:r>
        <w:rPr>
          <w:i/>
          <w:spacing w:val="-3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4. Vía</w:t>
      </w:r>
      <w:r>
        <w:rPr>
          <w:i/>
          <w:spacing w:val="-2"/>
        </w:rPr>
        <w:t xml:space="preserve"> Zoom.</w:t>
      </w:r>
    </w:p>
    <w:p>
      <w:pPr>
        <w:pStyle w:val="Cuerpodetexto"/>
        <w:ind w:left="1540" w:hanging="0"/>
        <w:rPr/>
      </w:pPr>
      <w:r>
        <w:rPr/>
        <w:t>(Duración</w:t>
      </w:r>
      <w:r>
        <w:rPr>
          <w:spacing w:val="-7"/>
        </w:rPr>
        <w:t xml:space="preserve"> </w:t>
      </w:r>
      <w:r>
        <w:rPr/>
        <w:t>aproximada</w:t>
      </w:r>
      <w:r>
        <w:rPr>
          <w:spacing w:val="-6"/>
        </w:rPr>
        <w:t xml:space="preserve"> </w:t>
      </w:r>
      <w:r>
        <w:rPr/>
        <w:t>3</w:t>
      </w:r>
      <w:r>
        <w:rPr>
          <w:spacing w:val="-6"/>
        </w:rPr>
        <w:t xml:space="preserve"> </w:t>
      </w:r>
      <w:r>
        <w:rPr/>
        <w:t>horas</w:t>
      </w:r>
      <w:r>
        <w:rPr>
          <w:spacing w:val="-4"/>
        </w:rPr>
        <w:t xml:space="preserve"> </w:t>
      </w:r>
      <w:r>
        <w:rPr/>
        <w:t>cada</w:t>
      </w:r>
      <w:r>
        <w:rPr>
          <w:spacing w:val="-5"/>
        </w:rPr>
        <w:t xml:space="preserve"> </w:t>
      </w:r>
      <w:r>
        <w:rPr>
          <w:spacing w:val="-2"/>
        </w:rPr>
        <w:t>una).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92" w:leader="none"/>
          <w:tab w:val="left" w:pos="1540" w:leader="none"/>
        </w:tabs>
        <w:spacing w:lineRule="auto" w:line="360"/>
        <w:ind w:left="1492" w:right="1413" w:hanging="399"/>
        <w:rPr>
          <w:i/>
          <w:i/>
        </w:rPr>
      </w:pPr>
      <w:r>
        <w:rPr>
          <w:rFonts w:ascii="Times New Roman" w:hAnsi="Times New Roman"/>
        </w:rPr>
        <w:tab/>
      </w:r>
      <w:r>
        <w:rPr>
          <w:i/>
        </w:rPr>
        <w:t>Clases</w:t>
      </w:r>
      <w:r>
        <w:rPr>
          <w:i/>
          <w:spacing w:val="-2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6.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constituirán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jornada</w:t>
      </w:r>
      <w:r>
        <w:rPr>
          <w:i/>
          <w:spacing w:val="-2"/>
        </w:rPr>
        <w:t xml:space="preserve"> </w:t>
      </w:r>
      <w:r>
        <w:rPr>
          <w:i/>
        </w:rPr>
        <w:t>Técnica de</w:t>
      </w:r>
      <w:r>
        <w:rPr>
          <w:i/>
          <w:spacing w:val="-3"/>
        </w:rPr>
        <w:t xml:space="preserve"> </w:t>
      </w:r>
      <w:r>
        <w:rPr>
          <w:i/>
        </w:rPr>
        <w:t>6</w:t>
      </w:r>
      <w:r>
        <w:rPr>
          <w:i/>
          <w:spacing w:val="-3"/>
        </w:rPr>
        <w:t xml:space="preserve"> </w:t>
      </w:r>
      <w:r>
        <w:rPr>
          <w:i/>
        </w:rPr>
        <w:t>horas cada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ellas. Serán presenciales y en modo teórico – práctico.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0" w:leader="none"/>
        </w:tabs>
        <w:spacing w:lineRule="auto" w:line="360" w:before="1" w:after="0"/>
        <w:ind w:left="1540" w:right="2878" w:hanging="360"/>
        <w:rPr>
          <w:i/>
          <w:i/>
        </w:rPr>
      </w:pPr>
      <w:r>
        <w:rPr>
          <w:i/>
        </w:rPr>
        <w:t>Clase</w:t>
      </w:r>
      <w:r>
        <w:rPr>
          <w:i/>
          <w:spacing w:val="-1"/>
        </w:rPr>
        <w:t xml:space="preserve"> </w:t>
      </w:r>
      <w:r>
        <w:rPr>
          <w:i/>
        </w:rPr>
        <w:t>7.</w:t>
      </w:r>
      <w:r>
        <w:rPr>
          <w:i/>
          <w:spacing w:val="40"/>
        </w:rPr>
        <w:t xml:space="preserve"> </w:t>
      </w:r>
      <w:r>
        <w:rPr>
          <w:i/>
        </w:rPr>
        <w:t>Presencial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Final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Curso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entrega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Diplomas. (Duración aproximada 6 horas).</w:t>
      </w:r>
    </w:p>
    <w:p>
      <w:pPr>
        <w:sectPr>
          <w:headerReference w:type="default" r:id="rId2"/>
          <w:footerReference w:type="default" r:id="rId3"/>
          <w:type w:val="nextPage"/>
          <w:pgSz w:w="11920" w:h="16860"/>
          <w:pgMar w:left="1100" w:right="880" w:gutter="0" w:header="851" w:top="1840" w:footer="1014" w:bottom="1200"/>
          <w:pgNumType w:fmt="decimal"/>
          <w:formProt w:val="false"/>
          <w:textDirection w:val="lrTb"/>
        </w:sectPr>
      </w:pPr>
    </w:p>
    <w:p>
      <w:pPr>
        <w:pStyle w:val="Cuerpodetexto"/>
        <w:spacing w:before="108" w:after="0"/>
        <w:ind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before="1" w:after="0"/>
        <w:ind w:left="818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>Programa</w:t>
      </w:r>
      <w:r>
        <w:rPr>
          <w:b/>
          <w:i/>
          <w:spacing w:val="5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del</w:t>
      </w:r>
      <w:r>
        <w:rPr>
          <w:b/>
          <w:i/>
          <w:spacing w:val="5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Curso</w:t>
      </w:r>
      <w:r>
        <w:rPr>
          <w:b/>
          <w:i/>
          <w:spacing w:val="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5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Hidroponía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Comercial:</w:t>
      </w:r>
    </w:p>
    <w:p>
      <w:pPr>
        <w:pStyle w:val="Cuerpodetexto"/>
        <w:spacing w:before="143" w:after="0"/>
        <w:ind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spacing w:before="1" w:after="0"/>
        <w:ind w:left="811" w:hanging="353"/>
        <w:rPr>
          <w:b/>
          <w:b/>
          <w:i/>
          <w:i/>
        </w:rPr>
      </w:pPr>
      <w:r>
        <w:rPr>
          <w:b/>
          <w:i/>
        </w:rPr>
        <w:t>Definición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Hidroponía.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spacing w:before="132" w:after="0"/>
        <w:ind w:left="811" w:hanging="353"/>
        <w:rPr>
          <w:b/>
          <w:b/>
          <w:i/>
          <w:i/>
        </w:rPr>
      </w:pPr>
      <w:r>
        <w:rPr>
          <w:b/>
          <w:i/>
        </w:rPr>
        <w:t>Un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poco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Historia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esta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Novel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Ciencia.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spacing w:before="134" w:after="0"/>
        <w:ind w:left="811" w:hanging="353"/>
        <w:rPr>
          <w:b/>
          <w:b/>
          <w:i/>
          <w:i/>
        </w:rPr>
      </w:pPr>
      <w:r>
        <w:rPr>
          <w:b/>
          <w:i/>
        </w:rPr>
        <w:t>Objetivos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48"/>
        </w:rPr>
        <w:t xml:space="preserve"> </w:t>
      </w:r>
      <w:r>
        <w:rPr>
          <w:b/>
          <w:i/>
          <w:spacing w:val="-2"/>
        </w:rPr>
        <w:t>Hidroponía.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ind w:left="811" w:hanging="353"/>
        <w:rPr>
          <w:b/>
          <w:b/>
          <w:i/>
          <w:i/>
        </w:rPr>
      </w:pPr>
      <w:r>
        <w:rPr>
          <w:b/>
          <w:i/>
        </w:rPr>
        <w:t>Presentación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Video.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Clase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Introductoria.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ind w:left="811" w:hanging="353"/>
        <w:rPr>
          <w:b/>
          <w:b/>
          <w:i/>
          <w:i/>
        </w:rPr>
      </w:pPr>
      <w:r>
        <w:rPr>
          <w:b/>
          <w:i/>
        </w:rPr>
        <w:t>Ventajas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la </w:t>
      </w:r>
      <w:r>
        <w:rPr>
          <w:b/>
          <w:i/>
          <w:spacing w:val="-2"/>
        </w:rPr>
        <w:t>Hidroponía.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1" w:leader="none"/>
        </w:tabs>
        <w:spacing w:before="134" w:after="0"/>
        <w:ind w:left="811" w:hanging="353"/>
        <w:rPr>
          <w:b/>
          <w:b/>
          <w:i/>
          <w:i/>
        </w:rPr>
      </w:pPr>
      <w:r>
        <w:rPr>
          <w:b/>
          <w:i/>
        </w:rPr>
        <w:t>Desventajas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Hidroponía.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spacing w:before="136" w:after="0"/>
        <w:ind w:left="818" w:hanging="358"/>
        <w:rPr>
          <w:b/>
          <w:b/>
          <w:i/>
          <w:i/>
        </w:rPr>
      </w:pPr>
      <w:r>
        <w:rPr>
          <w:b/>
          <w:i/>
        </w:rPr>
        <w:t>Productividad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Sistemas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Hidropónicos,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Aromáticas.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spacing w:before="132" w:after="0"/>
        <w:ind w:left="818" w:hanging="358"/>
        <w:rPr>
          <w:b/>
          <w:b/>
          <w:i/>
          <w:i/>
        </w:rPr>
      </w:pPr>
      <w:r>
        <w:rPr>
          <w:b/>
          <w:i/>
        </w:rPr>
        <w:t>Área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estimada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plantación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Hidropónica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Mundo.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spacing w:before="134" w:after="0"/>
        <w:ind w:left="818" w:hanging="358"/>
        <w:rPr>
          <w:b/>
          <w:b/>
          <w:i/>
          <w:i/>
        </w:rPr>
      </w:pPr>
      <w:r>
        <w:rPr>
          <w:i/>
        </w:rPr>
        <w:t>Video</w:t>
      </w:r>
      <w:r>
        <w:rPr>
          <w:i/>
          <w:spacing w:val="-6"/>
        </w:rPr>
        <w:t xml:space="preserve"> </w:t>
      </w:r>
      <w:r>
        <w:rPr>
          <w:i/>
        </w:rPr>
        <w:t>Clase</w:t>
      </w:r>
      <w:r>
        <w:rPr>
          <w:i/>
          <w:spacing w:val="-2"/>
        </w:rPr>
        <w:t xml:space="preserve"> </w:t>
      </w:r>
      <w:r>
        <w:rPr>
          <w:i/>
        </w:rPr>
        <w:t>N°</w:t>
      </w:r>
      <w:r>
        <w:rPr>
          <w:i/>
          <w:spacing w:val="-6"/>
        </w:rPr>
        <w:t xml:space="preserve"> </w:t>
      </w:r>
      <w:r>
        <w:rPr>
          <w:i/>
        </w:rPr>
        <w:t>1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Localización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Instalación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Huerta</w:t>
      </w:r>
      <w:r>
        <w:rPr>
          <w:b/>
          <w:i/>
          <w:spacing w:val="-2"/>
        </w:rPr>
        <w:t xml:space="preserve"> Hidropónica.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ind w:left="818" w:hanging="358"/>
        <w:rPr>
          <w:b/>
          <w:b/>
          <w:i/>
          <w:i/>
        </w:rPr>
      </w:pPr>
      <w:r>
        <w:rPr>
          <w:i/>
        </w:rPr>
        <w:t>Video</w:t>
      </w:r>
      <w:r>
        <w:rPr>
          <w:i/>
          <w:spacing w:val="-5"/>
        </w:rPr>
        <w:t xml:space="preserve"> </w:t>
      </w:r>
      <w:r>
        <w:rPr>
          <w:i/>
        </w:rPr>
        <w:t>Clase</w:t>
      </w:r>
      <w:r>
        <w:rPr>
          <w:i/>
          <w:spacing w:val="-2"/>
        </w:rPr>
        <w:t xml:space="preserve"> </w:t>
      </w:r>
      <w:r>
        <w:rPr>
          <w:i/>
        </w:rPr>
        <w:t>N°</w:t>
      </w:r>
      <w:r>
        <w:rPr>
          <w:i/>
          <w:spacing w:val="-6"/>
        </w:rPr>
        <w:t xml:space="preserve"> </w:t>
      </w:r>
      <w:r>
        <w:rPr>
          <w:i/>
        </w:rPr>
        <w:t>2:</w:t>
      </w:r>
      <w:r>
        <w:rPr>
          <w:i/>
          <w:spacing w:val="-2"/>
        </w:rPr>
        <w:t xml:space="preserve"> </w:t>
      </w:r>
      <w:r>
        <w:rPr>
          <w:b/>
          <w:i/>
        </w:rPr>
        <w:t>Recipientes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Contenedores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utilizar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Huerta.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ind w:left="818" w:hanging="358"/>
        <w:rPr>
          <w:b/>
          <w:b/>
          <w:i/>
          <w:i/>
        </w:rPr>
      </w:pPr>
      <w:r>
        <w:rPr>
          <w:b/>
          <w:i/>
        </w:rPr>
        <w:t>Sustratos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Medios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Sólidos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Cultivos: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9" w:leader="none"/>
        </w:tabs>
        <w:spacing w:before="134" w:after="0"/>
        <w:ind w:left="1539" w:hanging="359"/>
        <w:rPr>
          <w:i/>
          <w:i/>
        </w:rPr>
      </w:pPr>
      <w:r>
        <w:rPr>
          <w:i/>
          <w:spacing w:val="-2"/>
        </w:rPr>
        <w:t>Definición.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9" w:leader="none"/>
        </w:tabs>
        <w:ind w:left="1539" w:hanging="359"/>
        <w:rPr>
          <w:i/>
          <w:i/>
        </w:rPr>
      </w:pPr>
      <w:r>
        <w:rPr>
          <w:i/>
        </w:rPr>
        <w:t>Tipos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sustratos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definición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cada</w:t>
      </w:r>
      <w:r>
        <w:rPr>
          <w:i/>
          <w:spacing w:val="-5"/>
        </w:rPr>
        <w:t xml:space="preserve"> </w:t>
      </w:r>
      <w:r>
        <w:rPr>
          <w:i/>
        </w:rPr>
        <w:t>uno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ellos.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0" w:leader="none"/>
        </w:tabs>
        <w:rPr>
          <w:i/>
          <w:i/>
        </w:rPr>
      </w:pPr>
      <w:r>
        <w:rPr>
          <w:i/>
        </w:rPr>
        <w:t>Formas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uso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>tipos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combinación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diferentes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sustratos.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9" w:leader="none"/>
        </w:tabs>
        <w:spacing w:before="132" w:after="0"/>
        <w:ind w:left="1539" w:hanging="359"/>
        <w:rPr>
          <w:i/>
          <w:i/>
        </w:rPr>
      </w:pPr>
      <w:r>
        <w:rPr>
          <w:i/>
        </w:rPr>
        <w:t>Propiedades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los</w:t>
      </w:r>
      <w:r>
        <w:rPr>
          <w:i/>
          <w:spacing w:val="-8"/>
        </w:rPr>
        <w:t xml:space="preserve"> </w:t>
      </w:r>
      <w:r>
        <w:rPr>
          <w:i/>
        </w:rPr>
        <w:t>sustratos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hidropónicos.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9" w:leader="none"/>
        </w:tabs>
        <w:ind w:left="1539" w:hanging="359"/>
        <w:rPr>
          <w:i/>
          <w:i/>
        </w:rPr>
      </w:pPr>
      <w:r>
        <w:rPr>
          <w:i/>
        </w:rPr>
        <w:t>Porcentaje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sus</w:t>
      </w:r>
      <w:r>
        <w:rPr>
          <w:i/>
          <w:spacing w:val="-3"/>
        </w:rPr>
        <w:t xml:space="preserve"> </w:t>
      </w:r>
      <w:r>
        <w:rPr>
          <w:i/>
        </w:rPr>
        <w:t>usos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mundo.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ind w:left="818" w:hanging="358"/>
        <w:rPr>
          <w:b/>
          <w:b/>
          <w:i/>
          <w:i/>
        </w:rPr>
      </w:pPr>
      <w:r>
        <w:rPr>
          <w:i/>
        </w:rPr>
        <w:t>Video</w:t>
      </w:r>
      <w:r>
        <w:rPr>
          <w:i/>
          <w:spacing w:val="-3"/>
        </w:rPr>
        <w:t xml:space="preserve"> </w:t>
      </w:r>
      <w:r>
        <w:rPr>
          <w:i/>
        </w:rPr>
        <w:t>Clase</w:t>
      </w:r>
      <w:r>
        <w:rPr>
          <w:i/>
          <w:spacing w:val="-2"/>
        </w:rPr>
        <w:t xml:space="preserve"> </w:t>
      </w:r>
      <w:r>
        <w:rPr>
          <w:i/>
        </w:rPr>
        <w:t>N°</w:t>
      </w:r>
      <w:r>
        <w:rPr>
          <w:i/>
          <w:spacing w:val="-6"/>
        </w:rPr>
        <w:t xml:space="preserve"> </w:t>
      </w:r>
      <w:r>
        <w:rPr>
          <w:i/>
        </w:rPr>
        <w:t>3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Sustratos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Medios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Sólidos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Cultivo.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9" w:leader="none"/>
        </w:tabs>
        <w:spacing w:before="134" w:after="0"/>
        <w:ind w:left="869" w:hanging="409"/>
        <w:rPr>
          <w:b/>
          <w:b/>
          <w:i/>
          <w:i/>
        </w:rPr>
      </w:pPr>
      <w:r>
        <w:rPr>
          <w:i/>
        </w:rPr>
        <w:t>Video</w:t>
      </w:r>
      <w:r>
        <w:rPr>
          <w:i/>
          <w:spacing w:val="-3"/>
        </w:rPr>
        <w:t xml:space="preserve"> </w:t>
      </w:r>
      <w:r>
        <w:rPr>
          <w:i/>
        </w:rPr>
        <w:t>Clase</w:t>
      </w:r>
      <w:r>
        <w:rPr>
          <w:i/>
          <w:spacing w:val="-2"/>
        </w:rPr>
        <w:t xml:space="preserve"> </w:t>
      </w:r>
      <w:r>
        <w:rPr>
          <w:i/>
        </w:rPr>
        <w:t>N°</w:t>
      </w:r>
      <w:r>
        <w:rPr>
          <w:i/>
          <w:spacing w:val="-6"/>
        </w:rPr>
        <w:t xml:space="preserve"> </w:t>
      </w:r>
      <w:r>
        <w:rPr>
          <w:i/>
        </w:rPr>
        <w:t>4:</w:t>
      </w:r>
      <w:r>
        <w:rPr>
          <w:i/>
          <w:spacing w:val="-3"/>
        </w:rPr>
        <w:t xml:space="preserve"> </w:t>
      </w:r>
      <w:r>
        <w:rPr>
          <w:b/>
          <w:i/>
        </w:rPr>
        <w:t>Preparación,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Siembra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Manejo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Almácigos.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ind w:left="818" w:hanging="358"/>
        <w:rPr>
          <w:b/>
          <w:b/>
          <w:i/>
          <w:i/>
        </w:rPr>
      </w:pPr>
      <w:r>
        <w:rPr>
          <w:i/>
        </w:rPr>
        <w:t>Video</w:t>
      </w:r>
      <w:r>
        <w:rPr>
          <w:i/>
          <w:spacing w:val="-6"/>
        </w:rPr>
        <w:t xml:space="preserve"> </w:t>
      </w:r>
      <w:r>
        <w:rPr>
          <w:i/>
        </w:rPr>
        <w:t>Clase</w:t>
      </w:r>
      <w:r>
        <w:rPr>
          <w:i/>
          <w:spacing w:val="-2"/>
        </w:rPr>
        <w:t xml:space="preserve"> </w:t>
      </w:r>
      <w:r>
        <w:rPr>
          <w:i/>
        </w:rPr>
        <w:t>N°</w:t>
      </w:r>
      <w:r>
        <w:rPr>
          <w:i/>
          <w:spacing w:val="-6"/>
        </w:rPr>
        <w:t xml:space="preserve"> </w:t>
      </w:r>
      <w:r>
        <w:rPr>
          <w:i/>
        </w:rPr>
        <w:t>5:</w:t>
      </w:r>
      <w:r>
        <w:rPr>
          <w:i/>
          <w:spacing w:val="-1"/>
        </w:rPr>
        <w:t xml:space="preserve"> </w:t>
      </w:r>
      <w:r>
        <w:rPr>
          <w:b/>
          <w:i/>
        </w:rPr>
        <w:t>Métodos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Artesanales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Hacer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Hidroponía.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18" w:leader="none"/>
        </w:tabs>
        <w:ind w:left="818" w:hanging="358"/>
        <w:rPr>
          <w:b/>
          <w:b/>
          <w:i/>
          <w:i/>
        </w:rPr>
      </w:pPr>
      <w:r>
        <w:rPr>
          <w:b/>
          <w:i/>
        </w:rPr>
        <w:t>Nutrición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Mineral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Vegetales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2"/>
        </w:rPr>
        <w:t xml:space="preserve"> Hidroponia.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79" w:leader="none"/>
        </w:tabs>
        <w:spacing w:before="132" w:after="0"/>
        <w:ind w:left="779" w:hanging="329"/>
        <w:rPr>
          <w:b/>
          <w:b/>
          <w:i/>
          <w:i/>
        </w:rPr>
      </w:pPr>
      <w:r>
        <w:rPr>
          <w:b/>
          <w:i/>
        </w:rPr>
        <w:t>Factores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Determinantes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Calidad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Solución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Nutritiva.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1" w:leader="none"/>
        </w:tabs>
        <w:spacing w:before="134" w:after="0"/>
        <w:ind w:left="951" w:hanging="253"/>
        <w:rPr>
          <w:b/>
          <w:b/>
          <w:i/>
          <w:i/>
        </w:rPr>
      </w:pPr>
      <w:r>
        <w:rPr>
          <w:b/>
          <w:i/>
        </w:rPr>
        <w:t>Factor</w:t>
      </w:r>
      <w:r>
        <w:rPr>
          <w:b/>
          <w:i/>
          <w:spacing w:val="-7"/>
        </w:rPr>
        <w:t xml:space="preserve"> </w:t>
      </w:r>
      <w:r>
        <w:rPr>
          <w:b/>
          <w:i/>
          <w:spacing w:val="-5"/>
        </w:rPr>
        <w:t>pH: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9" w:leader="none"/>
        </w:tabs>
        <w:ind w:left="1539" w:hanging="359"/>
        <w:rPr>
          <w:i/>
          <w:i/>
        </w:rPr>
      </w:pPr>
      <w:r>
        <w:rPr>
          <w:i/>
        </w:rPr>
        <w:t>Definición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pH.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9" w:leader="none"/>
        </w:tabs>
        <w:ind w:left="1539" w:hanging="359"/>
        <w:rPr>
          <w:i/>
          <w:i/>
        </w:rPr>
      </w:pPr>
      <w:r>
        <w:rPr>
          <w:i/>
        </w:rPr>
        <w:t>Control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pH.</w:t>
      </w:r>
      <w:r>
        <w:rPr>
          <w:i/>
          <w:spacing w:val="-5"/>
        </w:rPr>
        <w:t xml:space="preserve"> </w:t>
      </w:r>
      <w:r>
        <w:rPr>
          <w:i/>
        </w:rPr>
        <w:t>Métodos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formas</w:t>
      </w:r>
      <w:r>
        <w:rPr>
          <w:i/>
          <w:spacing w:val="-4"/>
        </w:rPr>
        <w:t xml:space="preserve"> </w:t>
      </w:r>
      <w:r>
        <w:rPr>
          <w:i/>
        </w:rPr>
        <w:t>sencillas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alcance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todos.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7" w:leader="none"/>
        </w:tabs>
        <w:ind w:left="887" w:hanging="240"/>
        <w:rPr>
          <w:b/>
          <w:b/>
          <w:i/>
          <w:i/>
        </w:rPr>
      </w:pPr>
      <w:r>
        <w:rPr>
          <w:b/>
          <w:i/>
        </w:rPr>
        <w:t>Conductividad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Eléctrica</w:t>
      </w:r>
      <w:r>
        <w:rPr>
          <w:b/>
          <w:i/>
          <w:spacing w:val="38"/>
        </w:rPr>
        <w:t xml:space="preserve"> </w:t>
      </w:r>
      <w:r>
        <w:rPr>
          <w:b/>
          <w:i/>
          <w:spacing w:val="-2"/>
        </w:rPr>
        <w:t>(C.E):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9" w:leader="none"/>
        </w:tabs>
        <w:ind w:left="1479" w:hanging="359"/>
        <w:rPr>
          <w:i/>
          <w:i/>
        </w:rPr>
      </w:pPr>
      <w:r>
        <w:rPr>
          <w:i/>
        </w:rPr>
        <w:t>Definición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C.E.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9" w:leader="none"/>
        </w:tabs>
        <w:spacing w:before="134" w:after="0"/>
        <w:ind w:left="1479" w:hanging="359"/>
        <w:rPr>
          <w:i/>
          <w:i/>
        </w:rPr>
      </w:pPr>
      <w:r>
        <w:rPr>
          <w:i/>
        </w:rPr>
        <w:t>C.E.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agua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utilizar.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80" w:leader="none"/>
        </w:tabs>
        <w:spacing w:before="133" w:after="0"/>
        <w:ind w:left="1480" w:hanging="360"/>
        <w:rPr>
          <w:i/>
          <w:i/>
        </w:rPr>
      </w:pPr>
      <w:r>
        <w:rPr>
          <w:i/>
        </w:rPr>
        <w:t>C.E.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Solución</w:t>
      </w:r>
      <w:r>
        <w:rPr>
          <w:i/>
          <w:spacing w:val="-2"/>
        </w:rPr>
        <w:t xml:space="preserve"> Nutritiva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49" w:leader="none"/>
        </w:tabs>
        <w:spacing w:before="134" w:after="0"/>
        <w:ind w:left="1349" w:hanging="229"/>
        <w:rPr>
          <w:i/>
          <w:i/>
        </w:rPr>
      </w:pPr>
      <w:r>
        <w:rPr>
          <w:i/>
        </w:rPr>
        <w:t>Métodos</w:t>
      </w:r>
      <w:r>
        <w:rPr>
          <w:i/>
          <w:spacing w:val="-2"/>
        </w:rPr>
        <w:t xml:space="preserve"> </w:t>
      </w:r>
      <w:r>
        <w:rPr>
          <w:i/>
        </w:rPr>
        <w:t>sencillos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mano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control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C.E.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6" w:leader="none"/>
        </w:tabs>
        <w:ind w:left="766" w:hanging="328"/>
        <w:rPr>
          <w:b/>
          <w:b/>
          <w:i/>
          <w:i/>
        </w:rPr>
      </w:pPr>
      <w:r>
        <w:rPr>
          <w:b/>
          <w:i/>
        </w:rPr>
        <w:t>Efectos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sobre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Disponibilidad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2"/>
        </w:rPr>
        <w:t xml:space="preserve"> Nutrientes.</w:t>
      </w:r>
    </w:p>
    <w:p>
      <w:pPr>
        <w:sectPr>
          <w:headerReference w:type="default" r:id="rId4"/>
          <w:footerReference w:type="default" r:id="rId5"/>
          <w:type w:val="nextPage"/>
          <w:pgSz w:w="11920" w:h="16860"/>
          <w:pgMar w:left="1100" w:right="880" w:gutter="0" w:header="851" w:top="1840" w:footer="1014" w:bottom="12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39" w:leader="none"/>
        </w:tabs>
        <w:spacing w:before="134" w:after="0"/>
        <w:ind w:left="839" w:hanging="329"/>
        <w:rPr>
          <w:b/>
          <w:b/>
          <w:i/>
          <w:i/>
        </w:rPr>
      </w:pPr>
      <w:r>
        <w:rPr>
          <w:b/>
          <w:i/>
        </w:rPr>
        <w:t>Rangos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Óptimos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Diferentes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Especies.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lineRule="exact" w:line="265" w:before="0" w:after="0"/>
        <w:ind w:left="841" w:hanging="331"/>
        <w:rPr>
          <w:b/>
          <w:b/>
          <w:i/>
          <w:i/>
        </w:rPr>
      </w:pPr>
      <w:r>
        <w:rPr>
          <w:b/>
          <w:i/>
        </w:rPr>
        <w:t>Manejo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Control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Plagas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Cultivos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Hidropónicos: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9" w:leader="none"/>
        </w:tabs>
        <w:spacing w:before="134" w:after="0"/>
        <w:ind w:left="1539" w:hanging="359"/>
        <w:rPr>
          <w:i/>
          <w:i/>
        </w:rPr>
      </w:pPr>
      <w:r>
        <w:rPr>
          <w:i/>
        </w:rPr>
        <w:t>Principales</w:t>
      </w:r>
      <w:r>
        <w:rPr>
          <w:i/>
          <w:spacing w:val="-5"/>
        </w:rPr>
        <w:t xml:space="preserve"> </w:t>
      </w:r>
      <w:r>
        <w:rPr>
          <w:i/>
        </w:rPr>
        <w:t>plagas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atacan.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9" w:leader="none"/>
        </w:tabs>
        <w:spacing w:before="133" w:after="0"/>
        <w:ind w:left="1539" w:hanging="359"/>
        <w:rPr>
          <w:i/>
          <w:i/>
        </w:rPr>
      </w:pPr>
      <w:r>
        <w:rPr>
          <w:i/>
        </w:rPr>
        <w:t>Aspecto</w:t>
      </w:r>
      <w:r>
        <w:rPr>
          <w:i/>
          <w:spacing w:val="-7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visualización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3"/>
        </w:rPr>
        <w:t xml:space="preserve"> </w:t>
      </w:r>
      <w:r>
        <w:rPr>
          <w:i/>
        </w:rPr>
        <w:t>plagas.</w:t>
      </w:r>
      <w:r>
        <w:rPr>
          <w:i/>
          <w:spacing w:val="-4"/>
        </w:rPr>
        <w:t xml:space="preserve"> </w:t>
      </w:r>
      <w:r>
        <w:rPr>
          <w:i/>
        </w:rPr>
        <w:t>Identificación</w:t>
      </w:r>
      <w:r>
        <w:rPr>
          <w:i/>
          <w:spacing w:val="-5"/>
        </w:rPr>
        <w:t xml:space="preserve"> </w:t>
      </w:r>
      <w:r>
        <w:rPr>
          <w:i/>
        </w:rPr>
        <w:t>“a</w:t>
      </w:r>
      <w:r>
        <w:rPr>
          <w:i/>
          <w:spacing w:val="-6"/>
        </w:rPr>
        <w:t xml:space="preserve"> </w:t>
      </w:r>
      <w:r>
        <w:rPr>
          <w:i/>
        </w:rPr>
        <w:t>ojo”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lupa.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0" w:leader="none"/>
        </w:tabs>
        <w:spacing w:before="134" w:after="0"/>
        <w:rPr>
          <w:i/>
          <w:i/>
        </w:rPr>
      </w:pPr>
      <w:r>
        <w:rPr>
          <w:i/>
        </w:rPr>
        <w:t>Métodos</w:t>
      </w:r>
      <w:r>
        <w:rPr>
          <w:i/>
          <w:spacing w:val="-7"/>
        </w:rPr>
        <w:t xml:space="preserve"> </w:t>
      </w:r>
      <w:r>
        <w:rPr>
          <w:i/>
        </w:rPr>
        <w:t>orgánicos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control.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9" w:leader="none"/>
        </w:tabs>
        <w:ind w:left="1539" w:hanging="359"/>
        <w:rPr>
          <w:i/>
          <w:i/>
        </w:rPr>
      </w:pPr>
      <w:r>
        <w:rPr>
          <w:i/>
        </w:rPr>
        <w:t>Elaboración</w:t>
      </w:r>
      <w:r>
        <w:rPr>
          <w:i/>
          <w:spacing w:val="-7"/>
        </w:rPr>
        <w:t xml:space="preserve"> </w:t>
      </w:r>
      <w:r>
        <w:rPr>
          <w:i/>
        </w:rPr>
        <w:t>artesanal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plaguicidas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orgánicos.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90" w:leader="none"/>
        </w:tabs>
        <w:ind w:left="1590" w:hanging="410"/>
        <w:rPr>
          <w:i/>
          <w:i/>
        </w:rPr>
      </w:pPr>
      <w:r>
        <w:rPr>
          <w:i/>
        </w:rPr>
        <w:t>Usos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cuidados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5"/>
        </w:rPr>
        <w:t xml:space="preserve"> </w:t>
      </w:r>
      <w:r>
        <w:rPr>
          <w:i/>
        </w:rPr>
        <w:t>plaguicidas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orgánicos.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9" w:leader="none"/>
        </w:tabs>
        <w:spacing w:before="134" w:after="0"/>
        <w:ind w:left="829" w:hanging="331"/>
        <w:rPr>
          <w:b/>
          <w:b/>
          <w:i/>
          <w:i/>
        </w:rPr>
      </w:pPr>
      <w:r>
        <w:rPr>
          <w:i/>
        </w:rPr>
        <w:t>Video</w:t>
      </w:r>
      <w:r>
        <w:rPr>
          <w:i/>
          <w:spacing w:val="-3"/>
        </w:rPr>
        <w:t xml:space="preserve"> </w:t>
      </w:r>
      <w:r>
        <w:rPr>
          <w:i/>
        </w:rPr>
        <w:t>Clase</w:t>
      </w:r>
      <w:r>
        <w:rPr>
          <w:i/>
          <w:spacing w:val="-1"/>
        </w:rPr>
        <w:t xml:space="preserve"> </w:t>
      </w:r>
      <w:r>
        <w:rPr>
          <w:i/>
        </w:rPr>
        <w:t>N°</w:t>
      </w:r>
      <w:r>
        <w:rPr>
          <w:i/>
          <w:spacing w:val="-5"/>
        </w:rPr>
        <w:t xml:space="preserve"> </w:t>
      </w:r>
      <w:r>
        <w:rPr>
          <w:i/>
        </w:rPr>
        <w:t>6</w:t>
      </w:r>
      <w:r>
        <w:rPr>
          <w:b/>
          <w:i/>
        </w:rPr>
        <w:t>: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Manejo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Control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Plagas.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7" w:leader="none"/>
        </w:tabs>
        <w:ind w:left="827" w:hanging="329"/>
        <w:rPr>
          <w:b/>
          <w:b/>
          <w:i/>
          <w:i/>
        </w:rPr>
      </w:pPr>
      <w:r>
        <w:rPr>
          <w:b/>
          <w:i/>
        </w:rPr>
        <w:t>Casos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Iniciación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Productiva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Hidropónica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Artesanal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Uruguay.</w:t>
      </w:r>
    </w:p>
    <w:p>
      <w:pPr>
        <w:pStyle w:val="Cuerpodetexto"/>
        <w:spacing w:before="0" w:after="0"/>
        <w:ind w:hanging="0"/>
        <w:rPr>
          <w:b/>
          <w:b/>
        </w:rPr>
      </w:pPr>
      <w:r>
        <w:rPr>
          <w:b/>
        </w:rPr>
      </w:r>
    </w:p>
    <w:p>
      <w:pPr>
        <w:pStyle w:val="Cuerpodetexto"/>
        <w:spacing w:before="1" w:after="0"/>
        <w:ind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before="0" w:after="0"/>
        <w:ind w:left="818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u w:val="single"/>
        </w:rPr>
        <w:t>Material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Bibliográfico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Apoyo</w:t>
      </w:r>
      <w:r>
        <w:rPr>
          <w:b/>
          <w:i/>
          <w:spacing w:val="-2"/>
          <w:sz w:val="24"/>
          <w:u w:val="single"/>
        </w:rPr>
        <w:t xml:space="preserve"> Técnico: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spacing w:before="144" w:after="0"/>
        <w:ind w:left="1539" w:hanging="359"/>
        <w:rPr>
          <w:i/>
          <w:i/>
        </w:rPr>
      </w:pPr>
      <w:r>
        <w:rPr>
          <w:i/>
        </w:rPr>
        <w:t>Manual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Curso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Hidroponia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Facultad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Ciencias</w:t>
      </w:r>
      <w:r>
        <w:rPr>
          <w:i/>
          <w:spacing w:val="-2"/>
        </w:rPr>
        <w:t xml:space="preserve"> </w:t>
      </w:r>
      <w:r>
        <w:rPr>
          <w:i/>
        </w:rPr>
        <w:t>Agrarias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UDE.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ind w:left="1539" w:hanging="359"/>
        <w:rPr>
          <w:i/>
          <w:i/>
        </w:rPr>
      </w:pPr>
      <w:r>
        <w:rPr>
          <w:i/>
        </w:rPr>
        <w:t>Manual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Huerta</w:t>
      </w:r>
      <w:r>
        <w:rPr>
          <w:i/>
          <w:spacing w:val="-4"/>
        </w:rPr>
        <w:t xml:space="preserve"> </w:t>
      </w:r>
      <w:r>
        <w:rPr>
          <w:i/>
        </w:rPr>
        <w:t>Hidropónica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Popular.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spacing w:before="134" w:after="0"/>
        <w:ind w:left="1539" w:hanging="359"/>
        <w:rPr>
          <w:i/>
          <w:i/>
        </w:rPr>
      </w:pPr>
      <w:r>
        <w:rPr>
          <w:i/>
        </w:rPr>
        <w:t>Manual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Empresa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Mediana</w:t>
      </w:r>
      <w:r>
        <w:rPr>
          <w:i/>
          <w:spacing w:val="-3"/>
        </w:rPr>
        <w:t xml:space="preserve"> </w:t>
      </w:r>
      <w:r>
        <w:rPr>
          <w:i/>
        </w:rPr>
        <w:t>Escala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FAO.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ind w:left="1539" w:hanging="359"/>
        <w:rPr>
          <w:i/>
          <w:i/>
        </w:rPr>
      </w:pPr>
      <w:r>
        <w:rPr>
          <w:i/>
        </w:rPr>
        <w:t>Instructivo</w:t>
      </w:r>
      <w:r>
        <w:rPr>
          <w:i/>
          <w:spacing w:val="-10"/>
        </w:rPr>
        <w:t xml:space="preserve"> </w:t>
      </w:r>
      <w:r>
        <w:rPr>
          <w:i/>
        </w:rPr>
        <w:t>Técnico</w:t>
      </w:r>
      <w:r>
        <w:rPr>
          <w:i/>
          <w:spacing w:val="-6"/>
        </w:rPr>
        <w:t xml:space="preserve"> </w:t>
      </w:r>
      <w:r>
        <w:rPr>
          <w:i/>
        </w:rPr>
        <w:t>para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elaboración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Fitosanitarios</w:t>
      </w:r>
      <w:r>
        <w:rPr>
          <w:i/>
          <w:spacing w:val="-5"/>
        </w:rPr>
        <w:t xml:space="preserve"> </w:t>
      </w:r>
      <w:r>
        <w:rPr>
          <w:i/>
        </w:rPr>
        <w:t>orgánicos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artesanales.</w:t>
      </w:r>
    </w:p>
    <w:p>
      <w:pPr>
        <w:pStyle w:val="Cuerpodetexto"/>
        <w:spacing w:before="0" w:after="0"/>
        <w:ind w:hanging="0"/>
        <w:rPr/>
      </w:pPr>
      <w:r>
        <w:rPr/>
      </w:r>
    </w:p>
    <w:p>
      <w:pPr>
        <w:pStyle w:val="Cuerpodetexto"/>
        <w:spacing w:before="3" w:after="0"/>
        <w:ind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before="0" w:after="0"/>
        <w:ind w:left="818" w:hanging="358"/>
        <w:jc w:val="left"/>
        <w:rPr>
          <w:b/>
          <w:b/>
          <w:i/>
          <w:i/>
          <w:sz w:val="24"/>
        </w:rPr>
      </w:pP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Seguimiento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Técnico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y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Apoyo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Técnico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– </w:t>
      </w:r>
      <w:r>
        <w:rPr>
          <w:b/>
          <w:i/>
          <w:spacing w:val="-2"/>
          <w:sz w:val="24"/>
          <w:u w:val="single"/>
        </w:rPr>
        <w:t>Profesional: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539" w:leader="none"/>
        </w:tabs>
        <w:spacing w:before="144" w:after="0"/>
        <w:ind w:left="1539" w:hanging="359"/>
        <w:rPr>
          <w:i/>
          <w:i/>
        </w:rPr>
      </w:pP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coordinar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IMF.</w:t>
      </w:r>
    </w:p>
    <w:p>
      <w:pPr>
        <w:pStyle w:val="Cuerpodetexto"/>
        <w:spacing w:before="0" w:after="0"/>
        <w:ind w:hanging="0"/>
        <w:rPr/>
      </w:pPr>
      <w:r>
        <w:rPr/>
      </w:r>
    </w:p>
    <w:p>
      <w:pPr>
        <w:pStyle w:val="Cuerpodetexto"/>
        <w:spacing w:before="1" w:after="0"/>
        <w:ind w:hanging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left" w:pos="720" w:leader="none"/>
        </w:tabs>
        <w:spacing w:before="0" w:after="0"/>
        <w:ind w:left="720" w:hanging="294"/>
        <w:jc w:val="left"/>
        <w:rPr>
          <w:b/>
          <w:b/>
          <w:i/>
          <w:i/>
        </w:rPr>
      </w:pPr>
      <w:r>
        <w:rPr>
          <w:b/>
          <w:i/>
          <w:sz w:val="24"/>
          <w:u w:val="single"/>
        </w:rPr>
        <w:t>Docente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curso: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u w:val="single"/>
        </w:rPr>
        <w:t>Ing.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Agr.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Álvaro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M.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Sánchez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2"/>
          <w:u w:val="single"/>
        </w:rPr>
        <w:t>Cortazzo</w:t>
      </w:r>
    </w:p>
    <w:p>
      <w:pPr>
        <w:pStyle w:val="Cuerpodetexto"/>
        <w:spacing w:before="0" w:after="0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uerpodetexto"/>
        <w:spacing w:before="2" w:after="0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uerpodetexto"/>
        <w:spacing w:before="73" w:after="0"/>
        <w:ind w:hanging="0"/>
        <w:rPr>
          <w:sz w:val="20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6"/>
      <w:footerReference w:type="default" r:id="rId7"/>
      <w:type w:val="nextPage"/>
      <w:pgSz w:w="11920" w:h="16860"/>
      <w:pgMar w:left="1100" w:right="880" w:gutter="0" w:header="851" w:top="1840" w:footer="1014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 w:before="0" w:after="0"/>
      <w:ind w:hanging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903605</wp:posOffset>
              </wp:positionH>
              <wp:positionV relativeFrom="page">
                <wp:posOffset>9938385</wp:posOffset>
              </wp:positionV>
              <wp:extent cx="5934075" cy="1270"/>
              <wp:effectExtent l="10160" t="9525" r="9525" b="8255"/>
              <wp:wrapNone/>
              <wp:docPr id="4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734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1327150</wp:posOffset>
              </wp:positionH>
              <wp:positionV relativeFrom="page">
                <wp:posOffset>10013315</wp:posOffset>
              </wp:positionV>
              <wp:extent cx="5093335" cy="330200"/>
              <wp:effectExtent l="0" t="0" r="0" b="0"/>
              <wp:wrapNone/>
              <wp:docPr id="5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328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/>
                            <w:ind w:left="5" w:right="5" w:hanging="0"/>
                            <w:jc w:val="center"/>
                            <w:rPr/>
                          </w:pPr>
                          <w:r>
                            <w:rPr>
                              <w:color w:val="585857"/>
                            </w:rPr>
                            <w:t>Avda.</w:t>
                          </w:r>
                          <w:r>
                            <w:rPr>
                              <w:color w:val="58585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Luis</w:t>
                          </w:r>
                          <w:r>
                            <w:rPr>
                              <w:color w:val="58585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A.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de</w:t>
                          </w:r>
                          <w:r>
                            <w:rPr>
                              <w:color w:val="58585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Herrera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2890 -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Montevideo</w:t>
                          </w:r>
                          <w:r>
                            <w:rPr>
                              <w:color w:val="585857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-</w:t>
                          </w:r>
                          <w:r>
                            <w:rPr>
                              <w:color w:val="58585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Uruguay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-</w:t>
                          </w:r>
                          <w:r>
                            <w:rPr>
                              <w:color w:val="58585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Telefax: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(+598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2)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487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5040 -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>5010</w:t>
                          </w:r>
                        </w:p>
                        <w:p>
                          <w:pPr>
                            <w:pStyle w:val="Contenidodelmarco"/>
                            <w:spacing w:lineRule="exact" w:line="264"/>
                            <w:ind w:right="5" w:hanging="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color w:val="585857"/>
                                <w:spacing w:val="-2"/>
                              </w:rPr>
                              <w:t>www.fca-ude.edu.uy</w:t>
                            </w:r>
                          </w:hyperlink>
                          <w:r>
                            <w:rPr>
                              <w:color w:val="585857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4F7600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4F7600"/>
                              <w:spacing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85857"/>
                                <w:spacing w:val="-2"/>
                              </w:rPr>
                              <w:t>info@fca-ude.edu.uy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04.5pt;margin-top:788.45pt;width:401pt;height:25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/>
                      <w:ind w:left="5" w:right="5" w:hanging="0"/>
                      <w:jc w:val="center"/>
                      <w:rPr/>
                    </w:pPr>
                    <w:r>
                      <w:rPr>
                        <w:color w:val="585857"/>
                      </w:rPr>
                      <w:t>Avda.</w:t>
                    </w:r>
                    <w:r>
                      <w:rPr>
                        <w:color w:val="585857"/>
                        <w:spacing w:val="-6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Luis</w:t>
                    </w:r>
                    <w:r>
                      <w:rPr>
                        <w:color w:val="585857"/>
                        <w:spacing w:val="-3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A.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de</w:t>
                    </w:r>
                    <w:r>
                      <w:rPr>
                        <w:color w:val="585857"/>
                        <w:spacing w:val="-2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Herrera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2890 -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Montevideo</w:t>
                    </w:r>
                    <w:r>
                      <w:rPr>
                        <w:color w:val="585857"/>
                        <w:spacing w:val="-1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-</w:t>
                    </w:r>
                    <w:r>
                      <w:rPr>
                        <w:color w:val="585857"/>
                        <w:spacing w:val="-3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Uruguay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-</w:t>
                    </w:r>
                    <w:r>
                      <w:rPr>
                        <w:color w:val="585857"/>
                        <w:spacing w:val="-2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Telefax: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(+598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2)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487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5040 -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  <w:spacing w:val="-4"/>
                      </w:rPr>
                      <w:t>5010</w:t>
                    </w:r>
                  </w:p>
                  <w:p>
                    <w:pPr>
                      <w:pStyle w:val="Contenidodelmarco"/>
                      <w:spacing w:lineRule="exact" w:line="264"/>
                      <w:ind w:right="5" w:hanging="0"/>
                      <w:jc w:val="center"/>
                      <w:rPr/>
                    </w:pPr>
                    <w:hyperlink r:id="rId3">
                      <w:r>
                        <w:rPr>
                          <w:color w:val="585857"/>
                          <w:spacing w:val="-2"/>
                        </w:rPr>
                        <w:t>www.fca-ude.edu.uy</w:t>
                      </w:r>
                    </w:hyperlink>
                    <w:r>
                      <w:rPr>
                        <w:color w:val="585857"/>
                        <w:spacing w:val="16"/>
                      </w:rPr>
                      <w:t xml:space="preserve"> </w:t>
                    </w:r>
                    <w:r>
                      <w:rPr>
                        <w:color w:val="4F7600"/>
                        <w:spacing w:val="-2"/>
                      </w:rPr>
                      <w:t>-</w:t>
                    </w:r>
                    <w:r>
                      <w:rPr>
                        <w:color w:val="4F7600"/>
                        <w:spacing w:val="14"/>
                      </w:rPr>
                      <w:t xml:space="preserve"> </w:t>
                    </w:r>
                    <w:hyperlink r:id="rId4">
                      <w:r>
                        <w:rPr>
                          <w:color w:val="585857"/>
                          <w:spacing w:val="-2"/>
                        </w:rPr>
                        <w:t>info@fca-ude.edu.uy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 w:before="0" w:after="0"/>
      <w:ind w:hanging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903605</wp:posOffset>
              </wp:positionH>
              <wp:positionV relativeFrom="page">
                <wp:posOffset>9938385</wp:posOffset>
              </wp:positionV>
              <wp:extent cx="5934075" cy="1270"/>
              <wp:effectExtent l="10160" t="9525" r="9525" b="8255"/>
              <wp:wrapNone/>
              <wp:docPr id="10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734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1327150</wp:posOffset>
              </wp:positionH>
              <wp:positionV relativeFrom="page">
                <wp:posOffset>10013315</wp:posOffset>
              </wp:positionV>
              <wp:extent cx="5093335" cy="330200"/>
              <wp:effectExtent l="0" t="0" r="0" b="0"/>
              <wp:wrapNone/>
              <wp:docPr id="1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328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/>
                            <w:ind w:left="5" w:right="5" w:hanging="0"/>
                            <w:jc w:val="center"/>
                            <w:rPr/>
                          </w:pPr>
                          <w:r>
                            <w:rPr>
                              <w:color w:val="585857"/>
                            </w:rPr>
                            <w:t>Avda.</w:t>
                          </w:r>
                          <w:r>
                            <w:rPr>
                              <w:color w:val="58585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Luis</w:t>
                          </w:r>
                          <w:r>
                            <w:rPr>
                              <w:color w:val="58585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A.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de</w:t>
                          </w:r>
                          <w:r>
                            <w:rPr>
                              <w:color w:val="58585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Herrera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2890 -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Montevideo</w:t>
                          </w:r>
                          <w:r>
                            <w:rPr>
                              <w:color w:val="585857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-</w:t>
                          </w:r>
                          <w:r>
                            <w:rPr>
                              <w:color w:val="58585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Uruguay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-</w:t>
                          </w:r>
                          <w:r>
                            <w:rPr>
                              <w:color w:val="58585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Telefax: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(+598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2)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487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5040 -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>5010</w:t>
                          </w:r>
                        </w:p>
                        <w:p>
                          <w:pPr>
                            <w:pStyle w:val="Contenidodelmarco"/>
                            <w:spacing w:lineRule="exact" w:line="264"/>
                            <w:ind w:right="5" w:hanging="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color w:val="585857"/>
                                <w:spacing w:val="-2"/>
                              </w:rPr>
                              <w:t>www.fca-ude.edu.uy</w:t>
                            </w:r>
                          </w:hyperlink>
                          <w:r>
                            <w:rPr>
                              <w:color w:val="585857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4F7600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4F7600"/>
                              <w:spacing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85857"/>
                                <w:spacing w:val="-2"/>
                              </w:rPr>
                              <w:t>info@fca-ude.edu.uy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04.5pt;margin-top:788.45pt;width:401pt;height:25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/>
                      <w:ind w:left="5" w:right="5" w:hanging="0"/>
                      <w:jc w:val="center"/>
                      <w:rPr/>
                    </w:pPr>
                    <w:r>
                      <w:rPr>
                        <w:color w:val="585857"/>
                      </w:rPr>
                      <w:t>Avda.</w:t>
                    </w:r>
                    <w:r>
                      <w:rPr>
                        <w:color w:val="585857"/>
                        <w:spacing w:val="-6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Luis</w:t>
                    </w:r>
                    <w:r>
                      <w:rPr>
                        <w:color w:val="585857"/>
                        <w:spacing w:val="-3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A.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de</w:t>
                    </w:r>
                    <w:r>
                      <w:rPr>
                        <w:color w:val="585857"/>
                        <w:spacing w:val="-2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Herrera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2890 -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Montevideo</w:t>
                    </w:r>
                    <w:r>
                      <w:rPr>
                        <w:color w:val="585857"/>
                        <w:spacing w:val="-1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-</w:t>
                    </w:r>
                    <w:r>
                      <w:rPr>
                        <w:color w:val="585857"/>
                        <w:spacing w:val="-3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Uruguay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-</w:t>
                    </w:r>
                    <w:r>
                      <w:rPr>
                        <w:color w:val="585857"/>
                        <w:spacing w:val="-2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Telefax: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(+598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2)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487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5040 -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  <w:spacing w:val="-4"/>
                      </w:rPr>
                      <w:t>5010</w:t>
                    </w:r>
                  </w:p>
                  <w:p>
                    <w:pPr>
                      <w:pStyle w:val="Contenidodelmarco"/>
                      <w:spacing w:lineRule="exact" w:line="264"/>
                      <w:ind w:right="5" w:hanging="0"/>
                      <w:jc w:val="center"/>
                      <w:rPr/>
                    </w:pPr>
                    <w:hyperlink r:id="rId3">
                      <w:r>
                        <w:rPr>
                          <w:color w:val="585857"/>
                          <w:spacing w:val="-2"/>
                        </w:rPr>
                        <w:t>www.fca-ude.edu.uy</w:t>
                      </w:r>
                    </w:hyperlink>
                    <w:r>
                      <w:rPr>
                        <w:color w:val="585857"/>
                        <w:spacing w:val="16"/>
                      </w:rPr>
                      <w:t xml:space="preserve"> </w:t>
                    </w:r>
                    <w:r>
                      <w:rPr>
                        <w:color w:val="4F7600"/>
                        <w:spacing w:val="-2"/>
                      </w:rPr>
                      <w:t>-</w:t>
                    </w:r>
                    <w:r>
                      <w:rPr>
                        <w:color w:val="4F7600"/>
                        <w:spacing w:val="14"/>
                      </w:rPr>
                      <w:t xml:space="preserve"> </w:t>
                    </w:r>
                    <w:hyperlink r:id="rId4">
                      <w:r>
                        <w:rPr>
                          <w:color w:val="585857"/>
                          <w:spacing w:val="-2"/>
                        </w:rPr>
                        <w:t>info@fca-ude.edu.uy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 w:before="0" w:after="0"/>
      <w:ind w:hanging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903605</wp:posOffset>
              </wp:positionH>
              <wp:positionV relativeFrom="page">
                <wp:posOffset>9938385</wp:posOffset>
              </wp:positionV>
              <wp:extent cx="5934075" cy="1270"/>
              <wp:effectExtent l="10160" t="9525" r="9525" b="8255"/>
              <wp:wrapNone/>
              <wp:docPr id="1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734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1327150</wp:posOffset>
              </wp:positionH>
              <wp:positionV relativeFrom="page">
                <wp:posOffset>10013315</wp:posOffset>
              </wp:positionV>
              <wp:extent cx="5093335" cy="330200"/>
              <wp:effectExtent l="0" t="0" r="0" b="0"/>
              <wp:wrapNone/>
              <wp:docPr id="1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328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/>
                            <w:ind w:left="5" w:right="5" w:hanging="0"/>
                            <w:jc w:val="center"/>
                            <w:rPr/>
                          </w:pPr>
                          <w:r>
                            <w:rPr>
                              <w:color w:val="585857"/>
                            </w:rPr>
                            <w:t>Avda.</w:t>
                          </w:r>
                          <w:r>
                            <w:rPr>
                              <w:color w:val="585857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Luis</w:t>
                          </w:r>
                          <w:r>
                            <w:rPr>
                              <w:color w:val="58585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A.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de</w:t>
                          </w:r>
                          <w:r>
                            <w:rPr>
                              <w:color w:val="58585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Herrera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2890 -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Montevideo</w:t>
                          </w:r>
                          <w:r>
                            <w:rPr>
                              <w:color w:val="585857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-</w:t>
                          </w:r>
                          <w:r>
                            <w:rPr>
                              <w:color w:val="585857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Uruguay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-</w:t>
                          </w:r>
                          <w:r>
                            <w:rPr>
                              <w:color w:val="58585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Telefax: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(+598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2)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487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</w:rPr>
                            <w:t>5040 -</w:t>
                          </w:r>
                          <w:r>
                            <w:rPr>
                              <w:color w:val="585857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85857"/>
                              <w:spacing w:val="-4"/>
                            </w:rPr>
                            <w:t>5010</w:t>
                          </w:r>
                        </w:p>
                        <w:p>
                          <w:pPr>
                            <w:pStyle w:val="Contenidodelmarco"/>
                            <w:spacing w:lineRule="exact" w:line="264"/>
                            <w:ind w:right="5" w:hanging="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color w:val="585857"/>
                                <w:spacing w:val="-2"/>
                              </w:rPr>
                              <w:t>www.fca-ude.edu.uy</w:t>
                            </w:r>
                          </w:hyperlink>
                          <w:r>
                            <w:rPr>
                              <w:color w:val="585857"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color w:val="4F7600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4F7600"/>
                              <w:spacing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85857"/>
                                <w:spacing w:val="-2"/>
                              </w:rPr>
                              <w:t>info@fca-ude.edu.uy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104.5pt;margin-top:788.45pt;width:401pt;height:25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/>
                      <w:ind w:left="5" w:right="5" w:hanging="0"/>
                      <w:jc w:val="center"/>
                      <w:rPr/>
                    </w:pPr>
                    <w:r>
                      <w:rPr>
                        <w:color w:val="585857"/>
                      </w:rPr>
                      <w:t>Avda.</w:t>
                    </w:r>
                    <w:r>
                      <w:rPr>
                        <w:color w:val="585857"/>
                        <w:spacing w:val="-6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Luis</w:t>
                    </w:r>
                    <w:r>
                      <w:rPr>
                        <w:color w:val="585857"/>
                        <w:spacing w:val="-3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A.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de</w:t>
                    </w:r>
                    <w:r>
                      <w:rPr>
                        <w:color w:val="585857"/>
                        <w:spacing w:val="-2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Herrera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2890 -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Montevideo</w:t>
                    </w:r>
                    <w:r>
                      <w:rPr>
                        <w:color w:val="585857"/>
                        <w:spacing w:val="-1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-</w:t>
                    </w:r>
                    <w:r>
                      <w:rPr>
                        <w:color w:val="585857"/>
                        <w:spacing w:val="-3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Uruguay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-</w:t>
                    </w:r>
                    <w:r>
                      <w:rPr>
                        <w:color w:val="585857"/>
                        <w:spacing w:val="-2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Telefax: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(+598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2)</w:t>
                    </w:r>
                    <w:r>
                      <w:rPr>
                        <w:color w:val="585857"/>
                        <w:spacing w:val="-4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487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</w:rPr>
                      <w:t>5040 -</w:t>
                    </w:r>
                    <w:r>
                      <w:rPr>
                        <w:color w:val="585857"/>
                        <w:spacing w:val="-5"/>
                      </w:rPr>
                      <w:t xml:space="preserve"> </w:t>
                    </w:r>
                    <w:r>
                      <w:rPr>
                        <w:color w:val="585857"/>
                        <w:spacing w:val="-4"/>
                      </w:rPr>
                      <w:t>5010</w:t>
                    </w:r>
                  </w:p>
                  <w:p>
                    <w:pPr>
                      <w:pStyle w:val="Contenidodelmarco"/>
                      <w:spacing w:lineRule="exact" w:line="264"/>
                      <w:ind w:right="5" w:hanging="0"/>
                      <w:jc w:val="center"/>
                      <w:rPr/>
                    </w:pPr>
                    <w:hyperlink r:id="rId3">
                      <w:r>
                        <w:rPr>
                          <w:color w:val="585857"/>
                          <w:spacing w:val="-2"/>
                        </w:rPr>
                        <w:t>www.fca-ude.edu.uy</w:t>
                      </w:r>
                    </w:hyperlink>
                    <w:r>
                      <w:rPr>
                        <w:color w:val="585857"/>
                        <w:spacing w:val="16"/>
                      </w:rPr>
                      <w:t xml:space="preserve"> </w:t>
                    </w:r>
                    <w:r>
                      <w:rPr>
                        <w:color w:val="4F7600"/>
                        <w:spacing w:val="-2"/>
                      </w:rPr>
                      <w:t>-</w:t>
                    </w:r>
                    <w:r>
                      <w:rPr>
                        <w:color w:val="4F7600"/>
                        <w:spacing w:val="14"/>
                      </w:rPr>
                      <w:t xml:space="preserve"> </w:t>
                    </w:r>
                    <w:hyperlink r:id="rId4">
                      <w:r>
                        <w:rPr>
                          <w:color w:val="585857"/>
                          <w:spacing w:val="-2"/>
                        </w:rPr>
                        <w:t>info@fca-ude.edu.uy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 w:before="0" w:after="0"/>
      <w:ind w:hanging="0"/>
      <w:rPr>
        <w:i w:val="false"/>
        <w:i w:val="false"/>
        <w:sz w:val="20"/>
      </w:rPr>
    </w:pPr>
    <w:r>
      <w:rPr>
        <w:i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5151120</wp:posOffset>
          </wp:positionH>
          <wp:positionV relativeFrom="page">
            <wp:posOffset>540385</wp:posOffset>
          </wp:positionV>
          <wp:extent cx="1627505" cy="55499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904875</wp:posOffset>
          </wp:positionH>
          <wp:positionV relativeFrom="page">
            <wp:posOffset>542925</wp:posOffset>
          </wp:positionV>
          <wp:extent cx="1171575" cy="571500"/>
          <wp:effectExtent l="0" t="0" r="0" b="0"/>
          <wp:wrapNone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903605</wp:posOffset>
              </wp:positionH>
              <wp:positionV relativeFrom="page">
                <wp:posOffset>1160145</wp:posOffset>
              </wp:positionV>
              <wp:extent cx="5934075" cy="1270"/>
              <wp:effectExtent l="10160" t="9525" r="9525" b="8255"/>
              <wp:wrapNone/>
              <wp:docPr id="3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734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 w:before="0" w:after="0"/>
      <w:ind w:hanging="0"/>
      <w:rPr>
        <w:i w:val="false"/>
        <w:i w:val="false"/>
        <w:sz w:val="20"/>
      </w:rPr>
    </w:pPr>
    <w:r>
      <w:rPr>
        <w:i w:val="false"/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5151120</wp:posOffset>
          </wp:positionH>
          <wp:positionV relativeFrom="page">
            <wp:posOffset>540385</wp:posOffset>
          </wp:positionV>
          <wp:extent cx="1627505" cy="554990"/>
          <wp:effectExtent l="0" t="0" r="0" b="0"/>
          <wp:wrapNone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904875</wp:posOffset>
          </wp:positionH>
          <wp:positionV relativeFrom="page">
            <wp:posOffset>542925</wp:posOffset>
          </wp:positionV>
          <wp:extent cx="1171575" cy="571500"/>
          <wp:effectExtent l="0" t="0" r="0" b="0"/>
          <wp:wrapNone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903605</wp:posOffset>
              </wp:positionH>
              <wp:positionV relativeFrom="page">
                <wp:posOffset>1160145</wp:posOffset>
              </wp:positionV>
              <wp:extent cx="5934075" cy="1270"/>
              <wp:effectExtent l="10160" t="9525" r="9525" b="8255"/>
              <wp:wrapNone/>
              <wp:docPr id="9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734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 w:before="0" w:after="0"/>
      <w:ind w:hanging="0"/>
      <w:rPr>
        <w:i w:val="false"/>
        <w:i w:val="false"/>
        <w:sz w:val="20"/>
      </w:rPr>
    </w:pPr>
    <w:r>
      <w:rPr>
        <w:i w:val="false"/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904875</wp:posOffset>
          </wp:positionH>
          <wp:positionV relativeFrom="page">
            <wp:posOffset>542925</wp:posOffset>
          </wp:positionV>
          <wp:extent cx="1171575" cy="571500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5151120</wp:posOffset>
          </wp:positionH>
          <wp:positionV relativeFrom="page">
            <wp:posOffset>540385</wp:posOffset>
          </wp:positionV>
          <wp:extent cx="1627505" cy="554990"/>
          <wp:effectExtent l="0" t="0" r="0" b="0"/>
          <wp:wrapNone/>
          <wp:docPr id="1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903605</wp:posOffset>
              </wp:positionH>
              <wp:positionV relativeFrom="page">
                <wp:posOffset>1160145</wp:posOffset>
              </wp:positionV>
              <wp:extent cx="5934075" cy="1270"/>
              <wp:effectExtent l="10160" t="9525" r="9525" b="8255"/>
              <wp:wrapNone/>
              <wp:docPr id="15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934075" h="0">
                            <a:moveTo>
                              <a:pt x="0" y="0"/>
                            </a:moveTo>
                            <a:lnTo>
                              <a:pt x="5934075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734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951" w:hanging="254"/>
      </w:pPr>
      <w:rPr>
        <w:sz w:val="22"/>
        <w:spacing w:val="0"/>
        <w:i/>
        <w:b/>
        <w:szCs w:val="22"/>
        <w:iCs/>
        <w:bCs/>
        <w:w w:val="100"/>
        <w:rFonts w:ascii="Calibri" w:hAnsi="Calibri" w:eastAsia="Calibri" w:cs="Calibri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0" w:hanging="360"/>
      </w:pPr>
      <w:rPr>
        <w:sz w:val="22"/>
        <w:spacing w:val="-1"/>
        <w:i/>
        <w:b w:val="false"/>
        <w:szCs w:val="22"/>
        <w:iCs/>
        <w:bCs w:val="false"/>
        <w:w w:val="100"/>
        <w:rFonts w:ascii="Calibri" w:hAnsi="Calibri" w:eastAsia="Calibri" w:cs="Calibri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88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37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86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3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3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13" w:hanging="356"/>
      </w:pPr>
      <w:rPr>
        <w:sz w:val="22"/>
        <w:spacing w:val="0"/>
        <w:i/>
        <w:b/>
        <w:szCs w:val="22"/>
        <w:iCs/>
        <w:bCs/>
        <w:w w:val="100"/>
        <w:rFonts w:ascii="Calibri" w:hAnsi="Calibri" w:eastAsia="Calibri" w:cs="Calibri"/>
        <w:lang w:val="es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40" w:hanging="360"/>
      </w:pPr>
      <w:rPr>
        <w:sz w:val="22"/>
        <w:spacing w:val="-1"/>
        <w:i/>
        <w:b w:val="false"/>
        <w:szCs w:val="22"/>
        <w:iCs/>
        <w:bCs w:val="false"/>
        <w:w w:val="100"/>
        <w:rFonts w:ascii="Calibri" w:hAnsi="Calibri" w:eastAsia="Calibri" w:cs="Calibri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2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4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7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9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1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numFmt w:val="bullet"/>
      <w:lvlText w:val=""/>
      <w:lvlJc w:val="left"/>
      <w:pPr>
        <w:tabs>
          <w:tab w:val="num" w:pos="0"/>
        </w:tabs>
        <w:ind w:left="1492" w:hanging="447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540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2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4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7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9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1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6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13" w:hanging="356"/>
      </w:pPr>
      <w:rPr>
        <w:sz w:val="24"/>
        <w:spacing w:val="0"/>
        <w:i/>
        <w:b/>
        <w:szCs w:val="24"/>
        <w:iCs/>
        <w:bCs/>
        <w:w w:val="100"/>
        <w:rFonts w:ascii="Calibri" w:hAnsi="Calibri" w:eastAsia="Calibri" w:cs="Calibri"/>
        <w:lang w:val="es-ES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0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24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5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7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8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>
      <w:spacing w:before="135" w:after="0"/>
      <w:ind w:hanging="359"/>
    </w:pPr>
    <w:rPr>
      <w:i/>
      <w:iCs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general">
    <w:name w:val="Title"/>
    <w:basedOn w:val="Normal"/>
    <w:uiPriority w:val="1"/>
    <w:qFormat/>
    <w:pPr>
      <w:ind w:right="14" w:hanging="0"/>
      <w:jc w:val="center"/>
    </w:pPr>
    <w:rPr>
      <w:b/>
      <w:bCs/>
      <w:i/>
      <w:i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5" w:after="0"/>
      <w:ind w:left="1539" w:hanging="359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92"/>
      <w:ind w:left="11" w:hanging="0"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ca-ude.edu.uy/" TargetMode="External"/><Relationship Id="rId2" Type="http://schemas.openxmlformats.org/officeDocument/2006/relationships/hyperlink" Target="mailto:info@fca-ude.edu.uy" TargetMode="External"/><Relationship Id="rId3" Type="http://schemas.openxmlformats.org/officeDocument/2006/relationships/hyperlink" Target="http://www.fca-ude.edu.uy/" TargetMode="External"/><Relationship Id="rId4" Type="http://schemas.openxmlformats.org/officeDocument/2006/relationships/hyperlink" Target="mailto:info@fca-ude.edu.uy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fca-ude.edu.uy/" TargetMode="External"/><Relationship Id="rId2" Type="http://schemas.openxmlformats.org/officeDocument/2006/relationships/hyperlink" Target="mailto:info@fca-ude.edu.uy" TargetMode="External"/><Relationship Id="rId3" Type="http://schemas.openxmlformats.org/officeDocument/2006/relationships/hyperlink" Target="http://www.fca-ude.edu.uy/" TargetMode="External"/><Relationship Id="rId4" Type="http://schemas.openxmlformats.org/officeDocument/2006/relationships/hyperlink" Target="mailto:info@fca-ude.edu.u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fca-ude.edu.uy/" TargetMode="External"/><Relationship Id="rId2" Type="http://schemas.openxmlformats.org/officeDocument/2006/relationships/hyperlink" Target="mailto:info@fca-ude.edu.uy" TargetMode="External"/><Relationship Id="rId3" Type="http://schemas.openxmlformats.org/officeDocument/2006/relationships/hyperlink" Target="http://www.fca-ude.edu.uy/" TargetMode="External"/><Relationship Id="rId4" Type="http://schemas.openxmlformats.org/officeDocument/2006/relationships/hyperlink" Target="mailto:info@fca-ude.edu.uy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 LibreOffice_project/728fec16bd5f605073805c3c9e7c4212a0120dc5</Application>
  <AppVersion>15.0000</AppVersion>
  <Pages>4</Pages>
  <Words>636</Words>
  <Characters>3304</Characters>
  <CharactersWithSpaces>3813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2024-04-25T12:17:00Z</dcterms:created>
  <dc:creator>a</dc:creator>
  <dc:description/>
  <dc:language>es-UY</dc:language>
  <cp:lastModifiedBy>Usuario de Windows</cp:lastModifiedBy>
  <dcterms:modified xsi:type="dcterms:W3CDTF">2024-04-25T12:17:00Z</dcterms:modified>
  <cp:revision>2</cp:revision>
  <dc:subject/>
  <dc:title>Montevideo,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2013</vt:lpwstr>
  </property>
</Properties>
</file>