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EF" w:rsidRDefault="00EA77C7" w:rsidP="000708EF">
      <w:pPr>
        <w:spacing w:line="360" w:lineRule="auto"/>
        <w:jc w:val="both"/>
        <w:rPr>
          <w:rFonts w:cs="Calibri"/>
          <w:b/>
          <w:bCs/>
          <w:u w:val="single"/>
          <w:lang w:val="es-MX"/>
        </w:rPr>
      </w:pPr>
      <w:bookmarkStart w:id="0" w:name="_GoBack"/>
      <w:bookmarkEnd w:id="0"/>
      <w:r>
        <w:rPr>
          <w:rFonts w:cs="Calibri"/>
          <w:b/>
          <w:bCs/>
        </w:rPr>
        <w:t>ENTIDAD COMPRENDIDA EN LA EXCEPCIÓN DE IDENTIFICAR O DE INFORMAR BENEFICIARIO FINAL (ARTS. 7º U 8º DEL DECRETO 166/017).</w:t>
      </w:r>
    </w:p>
    <w:p w:rsidR="000D1CB2" w:rsidRPr="000708EF" w:rsidRDefault="000D1CB2" w:rsidP="00790C71">
      <w:pPr>
        <w:spacing w:line="360" w:lineRule="auto"/>
        <w:jc w:val="both"/>
        <w:rPr>
          <w:lang w:val="es-MX"/>
        </w:rPr>
      </w:pPr>
    </w:p>
    <w:p w:rsidR="00790C71" w:rsidRDefault="00790C71" w:rsidP="00790C71">
      <w:pPr>
        <w:spacing w:line="360" w:lineRule="auto"/>
        <w:jc w:val="both"/>
      </w:pPr>
      <w:r>
        <w:t>.................., ESCRIBANO PÚBLICO, CERTIFICO QUE:</w:t>
      </w:r>
      <w:r w:rsidR="00C9783A">
        <w:t xml:space="preserve"> </w:t>
      </w:r>
      <w:r>
        <w:t>I) XX (denominación social)....., (</w:t>
      </w:r>
      <w:r w:rsidRPr="00C9783A">
        <w:rPr>
          <w:i/>
        </w:rPr>
        <w:t>determinar su tipo social,  existencia, vigencia, domicilio, sede, RUT</w:t>
      </w:r>
      <w:r>
        <w:t>), persona jurídica, que fue regularmente constituida de acuerdo a la normativa vigente, (</w:t>
      </w:r>
      <w:r w:rsidRPr="00C9783A">
        <w:rPr>
          <w:i/>
        </w:rPr>
        <w:t>aprobación por el Organismo competente, datos de inscripción en el registro competente, publicaciones – diarios y fechas</w:t>
      </w:r>
      <w:r>
        <w:t>).</w:t>
      </w:r>
      <w:r w:rsidR="00C9783A">
        <w:t xml:space="preserve"> </w:t>
      </w:r>
      <w:r>
        <w:t xml:space="preserve">II) </w:t>
      </w:r>
      <w:r w:rsidRPr="00C9783A">
        <w:rPr>
          <w:i/>
        </w:rPr>
        <w:t xml:space="preserve">Control de Representación Estatutaria. </w:t>
      </w:r>
      <w:r>
        <w:t xml:space="preserve">III) </w:t>
      </w:r>
      <w:r w:rsidRPr="00C9783A">
        <w:rPr>
          <w:i/>
        </w:rPr>
        <w:t>Control de Designación de representante/s y vigencia del cargo.</w:t>
      </w:r>
      <w:r w:rsidR="00C9783A">
        <w:t xml:space="preserve"> </w:t>
      </w:r>
      <w:r>
        <w:t xml:space="preserve">IV) </w:t>
      </w:r>
      <w:r w:rsidRPr="00C9783A">
        <w:rPr>
          <w:i/>
        </w:rPr>
        <w:t>Control de Cumplimiento del art. 86 de la Ley Nº 16.060 en la redacción dada por el artículo 13 de la Ley Nº 17.9</w:t>
      </w:r>
      <w:r w:rsidR="000708EF" w:rsidRPr="00C9783A">
        <w:rPr>
          <w:i/>
        </w:rPr>
        <w:t xml:space="preserve">04.  </w:t>
      </w:r>
      <w:r w:rsidR="00B13D82" w:rsidRPr="00B13D82">
        <w:t>V)</w:t>
      </w:r>
      <w:r w:rsidR="00B13D82">
        <w:t xml:space="preserve"> XX se encuentra exceptuada de la obligación de identificar Beneficiario Final a que refieren los artículos 23 y 24 de la Ley Nº 19.484, en virtud de que la entidad se encuentra comprendida en el supuesto del literal …</w:t>
      </w:r>
      <w:proofErr w:type="gramStart"/>
      <w:r w:rsidR="00B13D82">
        <w:t>..</w:t>
      </w:r>
      <w:proofErr w:type="gramEnd"/>
      <w:r w:rsidR="00B13D82">
        <w:t xml:space="preserve"> </w:t>
      </w:r>
      <w:proofErr w:type="gramStart"/>
      <w:r w:rsidR="00B13D82">
        <w:t>del</w:t>
      </w:r>
      <w:proofErr w:type="gramEnd"/>
      <w:r w:rsidR="00B13D82">
        <w:t xml:space="preserve"> artículo 7º del Decreto Nº 166/017.</w:t>
      </w:r>
      <w:r w:rsidR="007A0EF9">
        <w:t xml:space="preserve">  “o” </w:t>
      </w:r>
      <w:r w:rsidR="00B13D82">
        <w:rPr>
          <w:i/>
        </w:rPr>
        <w:t xml:space="preserve"> </w:t>
      </w:r>
      <w:r w:rsidR="007A0EF9">
        <w:rPr>
          <w:i/>
        </w:rPr>
        <w:t xml:space="preserve"> </w:t>
      </w:r>
      <w:r>
        <w:t>V)</w:t>
      </w:r>
      <w:r w:rsidR="00B13D82">
        <w:t xml:space="preserve"> XX se encuentra exceptuada de presentar la declaración jurada a que refiere el artículo 29 de la Ley Nº 19.484, en virtud de que la entidad se encuentra comprendida en el supuest</w:t>
      </w:r>
      <w:r w:rsidR="007A0EF9">
        <w:t xml:space="preserve">o del literal ….. </w:t>
      </w:r>
      <w:proofErr w:type="gramStart"/>
      <w:r w:rsidR="007A0EF9">
        <w:t>del</w:t>
      </w:r>
      <w:proofErr w:type="gramEnd"/>
      <w:r w:rsidR="007A0EF9">
        <w:t xml:space="preserve"> artículo 8</w:t>
      </w:r>
      <w:r w:rsidR="00B13D82">
        <w:t>º del Decreto Nº 166/017.</w:t>
      </w:r>
      <w:r w:rsidR="00D64319">
        <w:t xml:space="preserve"> V</w:t>
      </w:r>
      <w:r w:rsidR="000708EF">
        <w:t xml:space="preserve">I) </w:t>
      </w:r>
      <w:r>
        <w:t>Todo lo consignado surge de la documentación (</w:t>
      </w:r>
      <w:r w:rsidRPr="00C9783A">
        <w:rPr>
          <w:i/>
        </w:rPr>
        <w:t>eventual - debidamente apostillada o legalizada, y en su caso traducida</w:t>
      </w:r>
      <w:r>
        <w:t xml:space="preserve">), que tuve a </w:t>
      </w:r>
      <w:r w:rsidR="00C9783A">
        <w:t xml:space="preserve">la vista. </w:t>
      </w:r>
      <w:r>
        <w:t xml:space="preserve">EN FE DE ELLO, a solicitud de "XX " y para su presentación ante la Auditoria Interna de la Nación expido el presente, que sello, signo y firmo </w:t>
      </w:r>
      <w:r w:rsidR="00A64B16">
        <w:t>en</w:t>
      </w:r>
      <w:r w:rsidR="000708EF">
        <w:t>........................... (</w:t>
      </w:r>
      <w:proofErr w:type="gramStart"/>
      <w:r w:rsidRPr="00C9783A">
        <w:rPr>
          <w:i/>
        </w:rPr>
        <w:t>ciudad</w:t>
      </w:r>
      <w:proofErr w:type="gramEnd"/>
      <w:r>
        <w:t xml:space="preserve">), el  día .... </w:t>
      </w:r>
      <w:proofErr w:type="gramStart"/>
      <w:r>
        <w:t>de</w:t>
      </w:r>
      <w:proofErr w:type="gramEnd"/>
      <w:r>
        <w:t xml:space="preserve"> .........,(</w:t>
      </w:r>
      <w:r w:rsidRPr="00C9783A">
        <w:rPr>
          <w:i/>
        </w:rPr>
        <w:t>mes</w:t>
      </w:r>
      <w:r>
        <w:t>) ………..(</w:t>
      </w:r>
      <w:r w:rsidRPr="00C9783A">
        <w:rPr>
          <w:i/>
        </w:rPr>
        <w:t>año</w:t>
      </w:r>
      <w:r>
        <w:t>).-</w:t>
      </w:r>
    </w:p>
    <w:sectPr w:rsidR="00790C71" w:rsidSect="00685AB0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71"/>
    <w:rsid w:val="000708EF"/>
    <w:rsid w:val="000D1CB2"/>
    <w:rsid w:val="0048440E"/>
    <w:rsid w:val="00685AB0"/>
    <w:rsid w:val="00790C71"/>
    <w:rsid w:val="007A0EF9"/>
    <w:rsid w:val="009723AF"/>
    <w:rsid w:val="00A64B16"/>
    <w:rsid w:val="00B13D82"/>
    <w:rsid w:val="00B32089"/>
    <w:rsid w:val="00C9783A"/>
    <w:rsid w:val="00D64319"/>
    <w:rsid w:val="00DC1C0C"/>
    <w:rsid w:val="00E1111B"/>
    <w:rsid w:val="00E32AFB"/>
    <w:rsid w:val="00EA77C7"/>
    <w:rsid w:val="00F55B7D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53B3-22ED-463F-A9B9-57B9E6C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val="es-UY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1BCE74F7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D´Angelo</dc:creator>
  <cp:lastModifiedBy>Jonathan Silva</cp:lastModifiedBy>
  <cp:revision>2</cp:revision>
  <dcterms:created xsi:type="dcterms:W3CDTF">2019-09-23T13:04:00Z</dcterms:created>
  <dcterms:modified xsi:type="dcterms:W3CDTF">2019-09-23T13:04:00Z</dcterms:modified>
</cp:coreProperties>
</file>