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14" w:rsidRDefault="00EA4A14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PLANILLA DE CONTRALOR. </w:t>
      </w:r>
    </w:p>
    <w:p w:rsidR="00EA4A14" w:rsidRDefault="00EA4A14">
      <w:pPr>
        <w:pStyle w:val="Ttulo1"/>
        <w:jc w:val="center"/>
      </w:pPr>
    </w:p>
    <w:p w:rsidR="00EA4A14" w:rsidRDefault="00EA4A14">
      <w:pPr>
        <w:jc w:val="both"/>
        <w:rPr>
          <w:sz w:val="24"/>
        </w:rPr>
      </w:pPr>
    </w:p>
    <w:p w:rsidR="00EA4A14" w:rsidRDefault="00EA4A14">
      <w:pPr>
        <w:spacing w:line="480" w:lineRule="auto"/>
        <w:jc w:val="both"/>
        <w:rPr>
          <w:sz w:val="24"/>
        </w:rPr>
      </w:pPr>
      <w:r>
        <w:rPr>
          <w:rFonts w:eastAsia="Batang"/>
          <w:sz w:val="24"/>
        </w:rPr>
        <w:t>Razón Social: ____________________________________________________________________</w:t>
      </w:r>
    </w:p>
    <w:p w:rsidR="00EA4A14" w:rsidRDefault="00EA4A14">
      <w:pPr>
        <w:jc w:val="both"/>
        <w:rPr>
          <w:sz w:val="24"/>
        </w:rPr>
      </w:pPr>
    </w:p>
    <w:p w:rsidR="00EA4A14" w:rsidRDefault="00EA4A1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851"/>
        <w:gridCol w:w="1134"/>
      </w:tblGrid>
      <w:tr w:rsidR="00EA4A14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EA4A14" w:rsidRDefault="00EA4A14">
            <w:pPr>
              <w:pStyle w:val="Ttulo2"/>
              <w:rPr>
                <w:sz w:val="24"/>
              </w:rPr>
            </w:pPr>
            <w:r>
              <w:rPr>
                <w:sz w:val="24"/>
              </w:rPr>
              <w:t>REQUISITOS ESENCIALES</w:t>
            </w:r>
          </w:p>
        </w:tc>
        <w:tc>
          <w:tcPr>
            <w:tcW w:w="851" w:type="dxa"/>
          </w:tcPr>
          <w:p w:rsidR="00EA4A14" w:rsidRDefault="00EA4A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Nº Pag.</w:t>
            </w:r>
          </w:p>
        </w:tc>
        <w:tc>
          <w:tcPr>
            <w:tcW w:w="1134" w:type="dxa"/>
          </w:tcPr>
          <w:p w:rsidR="00EA4A14" w:rsidRDefault="00EA4A1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Control de </w:t>
            </w:r>
            <w:r w:rsidR="00943EF6">
              <w:rPr>
                <w:b/>
                <w:bCs/>
                <w:sz w:val="24"/>
              </w:rPr>
              <w:t>VUC</w:t>
            </w:r>
          </w:p>
        </w:tc>
      </w:tr>
      <w:tr w:rsidR="00EA4A14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EA4A14" w:rsidRDefault="00EA4A14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Nota de solicitud de Declaración Promocional </w:t>
            </w:r>
            <w:r w:rsidR="004400C8">
              <w:rPr>
                <w:sz w:val="24"/>
              </w:rPr>
              <w:t>al amparo del Decreto  Nº 301/009,</w:t>
            </w:r>
            <w:r>
              <w:rPr>
                <w:sz w:val="24"/>
              </w:rPr>
              <w:t xml:space="preserve"> dirigida a </w:t>
            </w:r>
            <w:smartTag w:uri="urn:schemas-microsoft-com:office:smarttags" w:element="PersonName">
              <w:smartTagPr>
                <w:attr w:name="ProductID" w:val="la Comisi￳n"/>
              </w:smartTagPr>
              <w:r>
                <w:rPr>
                  <w:sz w:val="24"/>
                </w:rPr>
                <w:t>la Comisión</w:t>
              </w:r>
            </w:smartTag>
            <w:r>
              <w:rPr>
                <w:sz w:val="24"/>
              </w:rPr>
              <w:t xml:space="preserve"> de Aplicación</w:t>
            </w:r>
            <w:r w:rsidR="004400C8"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A4A14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EA4A14" w:rsidRDefault="00EA4A14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Certificado Notarial acreditando vigencia de persona jurídica (o la que corresponda), representación, nombres y Cédulas de Identidad de representantes y vigencia cargos.   </w:t>
            </w:r>
          </w:p>
        </w:tc>
        <w:tc>
          <w:tcPr>
            <w:tcW w:w="851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A4A14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EA4A14" w:rsidRDefault="00EA4A14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Fotocopias de Certificados Únicos de BPS Y DGI vigentes.</w:t>
            </w:r>
          </w:p>
        </w:tc>
        <w:tc>
          <w:tcPr>
            <w:tcW w:w="851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A4A14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EA4A14" w:rsidRDefault="00EA4A14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Estados contables uniformes correspondientes a los últimos tres (3) ejercicios con Informe de Compilación, Revisión Limitada o de Auditoria según corresponda.</w:t>
            </w:r>
          </w:p>
        </w:tc>
        <w:tc>
          <w:tcPr>
            <w:tcW w:w="851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A4A14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EA4A14" w:rsidRDefault="00EA4A14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Formulario de Inicio de trámite.</w:t>
            </w:r>
          </w:p>
        </w:tc>
        <w:tc>
          <w:tcPr>
            <w:tcW w:w="851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D2318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5D2318" w:rsidRDefault="005D2318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Carta Compromiso.</w:t>
            </w:r>
          </w:p>
        </w:tc>
        <w:tc>
          <w:tcPr>
            <w:tcW w:w="851" w:type="dxa"/>
          </w:tcPr>
          <w:p w:rsidR="005D2318" w:rsidRDefault="005D2318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5D2318" w:rsidRDefault="005D2318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A4A14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EA4A14" w:rsidRDefault="00EA4A14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Cuadro de Inversiones en Activo Fijo</w:t>
            </w:r>
            <w:r w:rsidR="002B37C7">
              <w:rPr>
                <w:sz w:val="24"/>
              </w:rPr>
              <w:t xml:space="preserve"> (impreso y 2 CD)</w:t>
            </w:r>
            <w:r>
              <w:rPr>
                <w:sz w:val="24"/>
              </w:rPr>
              <w:t xml:space="preserve"> con su correspondiente documentación de respaldo.</w:t>
            </w:r>
          </w:p>
        </w:tc>
        <w:tc>
          <w:tcPr>
            <w:tcW w:w="851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7316C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07316C" w:rsidRDefault="0007316C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Cronograma de Inversiones.</w:t>
            </w:r>
          </w:p>
        </w:tc>
        <w:tc>
          <w:tcPr>
            <w:tcW w:w="851" w:type="dxa"/>
          </w:tcPr>
          <w:p w:rsidR="0007316C" w:rsidRDefault="0007316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07316C" w:rsidRDefault="0007316C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A4A14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EA4A14" w:rsidRDefault="00DD6C3D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Plan de ampliación de cobertura</w:t>
            </w:r>
            <w:r w:rsidR="00EA4A14"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EA4A14">
        <w:tblPrEx>
          <w:tblCellMar>
            <w:top w:w="0" w:type="dxa"/>
            <w:bottom w:w="0" w:type="dxa"/>
          </w:tblCellMar>
        </w:tblPrEx>
        <w:tc>
          <w:tcPr>
            <w:tcW w:w="7583" w:type="dxa"/>
          </w:tcPr>
          <w:p w:rsidR="00EA4A14" w:rsidRDefault="000E3210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Habilitación del Poder Ejecutivo de estar comprendida en el Plan CARDALES</w:t>
            </w:r>
            <w:r w:rsidR="00EA4A14"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EA4A14" w:rsidRDefault="00EA4A14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EA4A14" w:rsidRDefault="00EA4A14">
      <w:pPr>
        <w:jc w:val="both"/>
        <w:rPr>
          <w:sz w:val="24"/>
        </w:rPr>
      </w:pPr>
    </w:p>
    <w:sectPr w:rsidR="00EA4A14" w:rsidSect="002B37C7">
      <w:headerReference w:type="default" r:id="rId7"/>
      <w:pgSz w:w="11906" w:h="16838"/>
      <w:pgMar w:top="2410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08" w:rsidRDefault="006D2508">
      <w:r>
        <w:separator/>
      </w:r>
    </w:p>
  </w:endnote>
  <w:endnote w:type="continuationSeparator" w:id="0">
    <w:p w:rsidR="006D2508" w:rsidRDefault="006D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08" w:rsidRDefault="006D2508">
      <w:r>
        <w:separator/>
      </w:r>
    </w:p>
  </w:footnote>
  <w:footnote w:type="continuationSeparator" w:id="0">
    <w:p w:rsidR="006D2508" w:rsidRDefault="006D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FA9" w:rsidRDefault="0098272E" w:rsidP="004400C8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1497330</wp:posOffset>
          </wp:positionH>
          <wp:positionV relativeFrom="paragraph">
            <wp:posOffset>-153035</wp:posOffset>
          </wp:positionV>
          <wp:extent cx="691515" cy="731520"/>
          <wp:effectExtent l="0" t="0" r="0" b="0"/>
          <wp:wrapTopAndBottom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FA9" w:rsidRDefault="0098272E" w:rsidP="004400C8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3683635</wp:posOffset>
          </wp:positionH>
          <wp:positionV relativeFrom="paragraph">
            <wp:posOffset>37465</wp:posOffset>
          </wp:positionV>
          <wp:extent cx="1591310" cy="534670"/>
          <wp:effectExtent l="0" t="0" r="0" b="0"/>
          <wp:wrapTight wrapText="bothSides">
            <wp:wrapPolygon edited="0">
              <wp:start x="0" y="0"/>
              <wp:lineTo x="0" y="20779"/>
              <wp:lineTo x="21462" y="20779"/>
              <wp:lineTo x="2146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FA9" w:rsidRDefault="00754FA9" w:rsidP="004400C8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754FA9" w:rsidRDefault="00754FA9" w:rsidP="004400C8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754FA9" w:rsidRDefault="00754FA9" w:rsidP="004400C8">
    <w:pPr>
      <w:spacing w:line="240" w:lineRule="atLeast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 xml:space="preserve">                                   C O M A P</w:t>
    </w:r>
  </w:p>
  <w:p w:rsidR="00754FA9" w:rsidRDefault="00754FA9" w:rsidP="004400C8">
    <w:pPr>
      <w:pBdr>
        <w:bottom w:val="single" w:sz="4" w:space="1" w:color="auto"/>
      </w:pBdr>
      <w:spacing w:line="240" w:lineRule="atLeast"/>
      <w:jc w:val="center"/>
      <w:rPr>
        <w:sz w:val="10"/>
      </w:rPr>
    </w:pPr>
  </w:p>
  <w:p w:rsidR="00754FA9" w:rsidRPr="004400C8" w:rsidRDefault="00754FA9" w:rsidP="004400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531F5"/>
    <w:multiLevelType w:val="hybridMultilevel"/>
    <w:tmpl w:val="5902F4D2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013E9"/>
    <w:multiLevelType w:val="hybridMultilevel"/>
    <w:tmpl w:val="B95E0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F1911"/>
    <w:multiLevelType w:val="hybridMultilevel"/>
    <w:tmpl w:val="6A9C54C8"/>
    <w:lvl w:ilvl="0" w:tplc="D37A83A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F0796"/>
    <w:multiLevelType w:val="hybridMultilevel"/>
    <w:tmpl w:val="8B72170E"/>
    <w:lvl w:ilvl="0" w:tplc="2FC62CEA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36"/>
    <w:rsid w:val="00010DB0"/>
    <w:rsid w:val="0007316C"/>
    <w:rsid w:val="000E3210"/>
    <w:rsid w:val="001E56FE"/>
    <w:rsid w:val="002B37C7"/>
    <w:rsid w:val="003F0577"/>
    <w:rsid w:val="004400C8"/>
    <w:rsid w:val="005D2318"/>
    <w:rsid w:val="00652EDC"/>
    <w:rsid w:val="006D2508"/>
    <w:rsid w:val="00754FA9"/>
    <w:rsid w:val="00795568"/>
    <w:rsid w:val="008265E9"/>
    <w:rsid w:val="00943EF6"/>
    <w:rsid w:val="009507AE"/>
    <w:rsid w:val="0098272E"/>
    <w:rsid w:val="00A7505E"/>
    <w:rsid w:val="00C37536"/>
    <w:rsid w:val="00DD6B43"/>
    <w:rsid w:val="00DD6C3D"/>
    <w:rsid w:val="00EA4A14"/>
    <w:rsid w:val="00EC3979"/>
    <w:rsid w:val="00F5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55159-DF2F-490E-AB71-B04304C8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10D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0DB0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REQUERIDA</vt:lpstr>
    </vt:vector>
  </TitlesOfParts>
  <Company>mef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REQUERIDA</dc:title>
  <dc:subject/>
  <dc:creator>mef</dc:creator>
  <cp:keywords/>
  <cp:lastModifiedBy>Daniel Flecchia</cp:lastModifiedBy>
  <cp:revision>2</cp:revision>
  <dcterms:created xsi:type="dcterms:W3CDTF">2021-01-27T17:51:00Z</dcterms:created>
  <dcterms:modified xsi:type="dcterms:W3CDTF">2021-01-27T17:51:00Z</dcterms:modified>
</cp:coreProperties>
</file>