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D7" w:rsidRPr="001003FD" w:rsidRDefault="00AF11D7" w:rsidP="001003FD">
      <w:pPr>
        <w:pStyle w:val="Ttulo5"/>
        <w:ind w:firstLine="0"/>
        <w:rPr>
          <w:rFonts w:ascii="Calibri" w:hAnsi="Calibri"/>
          <w:lang w:val="es-ES_tradnl"/>
        </w:rPr>
      </w:pPr>
      <w:bookmarkStart w:id="0" w:name="_ANEXO_II_1"/>
      <w:bookmarkStart w:id="1" w:name="_GoBack"/>
      <w:bookmarkEnd w:id="0"/>
      <w:bookmarkEnd w:id="1"/>
      <w:r w:rsidRPr="001003FD">
        <w:rPr>
          <w:rFonts w:ascii="Calibri" w:hAnsi="Calibri"/>
        </w:rPr>
        <w:t>ANEXO II</w:t>
      </w:r>
      <w:r w:rsidR="006A64D3" w:rsidRPr="001003FD">
        <w:rPr>
          <w:rFonts w:ascii="Calibri" w:hAnsi="Calibri"/>
          <w:lang w:val="es-ES_tradnl"/>
        </w:rPr>
        <w:t xml:space="preserve">   </w:t>
      </w:r>
    </w:p>
    <w:p w:rsidR="00AF11D7" w:rsidRPr="003C7857" w:rsidRDefault="00AF11D7" w:rsidP="00AF11D7">
      <w:pPr>
        <w:pStyle w:val="Ttulo5"/>
        <w:spacing w:line="276" w:lineRule="auto"/>
        <w:ind w:firstLine="0"/>
        <w:jc w:val="center"/>
        <w:rPr>
          <w:rFonts w:ascii="Calibri" w:hAnsi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7857">
        <w:rPr>
          <w:rFonts w:ascii="Calibri" w:hAnsi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3C7857">
        <w:rPr>
          <w:rFonts w:ascii="Calibri" w:hAnsi="Calibr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ARTA</w:t>
      </w:r>
      <w:r w:rsidRPr="003C7857">
        <w:rPr>
          <w:rFonts w:ascii="Calibri" w:hAnsi="Calibr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</w:t>
      </w:r>
      <w:r w:rsidRPr="003C7857">
        <w:rPr>
          <w:rFonts w:ascii="Calibri" w:hAnsi="Calibr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OMPROMISO </w:t>
      </w:r>
    </w:p>
    <w:p w:rsidR="00AF11D7" w:rsidRPr="00AF11D7" w:rsidRDefault="00AF11D7" w:rsidP="00AF11D7">
      <w:pPr>
        <w:keepNext/>
        <w:jc w:val="center"/>
        <w:outlineLvl w:val="1"/>
        <w:rPr>
          <w:rFonts w:ascii="Calibri" w:hAnsi="Calibri"/>
          <w:b/>
          <w:bCs/>
          <w:sz w:val="32"/>
          <w:szCs w:val="24"/>
          <w:lang w:eastAsia="es-ES"/>
        </w:rPr>
      </w:pPr>
      <w:r w:rsidRPr="00AF11D7">
        <w:rPr>
          <w:rFonts w:ascii="Calibri" w:hAnsi="Calibri"/>
          <w:b/>
          <w:bCs/>
          <w:sz w:val="32"/>
          <w:szCs w:val="24"/>
          <w:lang w:eastAsia="es-ES"/>
        </w:rPr>
        <w:t>DECRETO Nº 354/009</w:t>
      </w:r>
    </w:p>
    <w:p w:rsidR="00AF11D7" w:rsidRPr="00AF11D7" w:rsidRDefault="00AF11D7" w:rsidP="00AF11D7">
      <w:pPr>
        <w:rPr>
          <w:rFonts w:ascii="Calibri" w:hAnsi="Calibri"/>
          <w:sz w:val="24"/>
          <w:szCs w:val="24"/>
          <w:lang w:eastAsia="es-ES"/>
        </w:rPr>
      </w:pPr>
    </w:p>
    <w:p w:rsidR="00AF11D7" w:rsidRPr="003C7857" w:rsidRDefault="00AF11D7" w:rsidP="00AF11D7">
      <w:pPr>
        <w:keepNext/>
        <w:spacing w:line="360" w:lineRule="auto"/>
        <w:jc w:val="center"/>
        <w:outlineLvl w:val="0"/>
        <w:rPr>
          <w:rFonts w:ascii="Calibri" w:eastAsia="Batang" w:hAnsi="Calibri"/>
          <w:b/>
          <w:sz w:val="28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11D7" w:rsidRPr="00AF11D7" w:rsidRDefault="00AF11D7" w:rsidP="00AF11D7">
      <w:pPr>
        <w:tabs>
          <w:tab w:val="num" w:pos="709"/>
        </w:tabs>
        <w:spacing w:line="360" w:lineRule="auto"/>
        <w:jc w:val="both"/>
        <w:rPr>
          <w:rFonts w:ascii="Calibri" w:eastAsia="Batang" w:hAnsi="Calibri"/>
          <w:sz w:val="24"/>
          <w:szCs w:val="24"/>
          <w:lang w:eastAsia="es-ES"/>
        </w:rPr>
      </w:pPr>
    </w:p>
    <w:p w:rsidR="00AF11D7" w:rsidRPr="00AF11D7" w:rsidRDefault="00AF11D7" w:rsidP="00AF11D7">
      <w:pPr>
        <w:spacing w:line="360" w:lineRule="auto"/>
        <w:jc w:val="both"/>
        <w:rPr>
          <w:rFonts w:ascii="Calibri" w:hAnsi="Calibri"/>
          <w:sz w:val="24"/>
          <w:lang w:eastAsia="es-ES"/>
        </w:rPr>
      </w:pPr>
    </w:p>
    <w:p w:rsidR="00AF11D7" w:rsidRPr="00AF11D7" w:rsidRDefault="00AF11D7" w:rsidP="00AF11D7">
      <w:pPr>
        <w:spacing w:line="360" w:lineRule="auto"/>
        <w:ind w:right="-568"/>
        <w:jc w:val="both"/>
        <w:rPr>
          <w:rFonts w:ascii="Calibri" w:hAnsi="Calibri"/>
          <w:sz w:val="24"/>
          <w:lang w:eastAsia="es-ES"/>
        </w:rPr>
      </w:pPr>
      <w:r w:rsidRPr="00AF11D7">
        <w:rPr>
          <w:rFonts w:ascii="Calibri" w:hAnsi="Calibri"/>
          <w:sz w:val="24"/>
          <w:lang w:eastAsia="es-ES"/>
        </w:rPr>
        <w:t xml:space="preserve">El/los que suscribe/n………………………………........................................... C.I.……………………………………….. </w:t>
      </w:r>
    </w:p>
    <w:p w:rsidR="00AF11D7" w:rsidRPr="00AF11D7" w:rsidRDefault="00AF11D7" w:rsidP="00AF11D7">
      <w:pPr>
        <w:spacing w:line="360" w:lineRule="auto"/>
        <w:ind w:right="-568"/>
        <w:jc w:val="both"/>
        <w:rPr>
          <w:rFonts w:ascii="Calibri" w:hAnsi="Calibri"/>
          <w:sz w:val="24"/>
          <w:lang w:eastAsia="es-ES"/>
        </w:rPr>
      </w:pPr>
      <w:r w:rsidRPr="00AF11D7">
        <w:rPr>
          <w:rFonts w:ascii="Calibri" w:hAnsi="Calibri"/>
          <w:sz w:val="24"/>
          <w:lang w:eastAsia="es-ES"/>
        </w:rPr>
        <w:t xml:space="preserve">representante/s de </w:t>
      </w:r>
      <w:smartTag w:uri="urn:schemas-microsoft-com:office:smarttags" w:element="PersonName">
        <w:smartTagPr>
          <w:attr w:name="ProductID" w:val="la Empresa"/>
        </w:smartTagPr>
        <w:r w:rsidRPr="00AF11D7">
          <w:rPr>
            <w:rFonts w:ascii="Calibri" w:hAnsi="Calibri"/>
            <w:sz w:val="24"/>
            <w:lang w:eastAsia="es-ES"/>
          </w:rPr>
          <w:t>la Empresa</w:t>
        </w:r>
      </w:smartTag>
      <w:r w:rsidRPr="00AF11D7">
        <w:rPr>
          <w:rFonts w:ascii="Calibri" w:hAnsi="Calibri"/>
          <w:sz w:val="24"/>
          <w:lang w:eastAsia="es-ES"/>
        </w:rPr>
        <w:t xml:space="preserve"> ………………………………………………......................... se compromete/n a: </w:t>
      </w:r>
    </w:p>
    <w:p w:rsidR="00AF11D7" w:rsidRPr="00AF11D7" w:rsidRDefault="00AF11D7" w:rsidP="00AF11D7">
      <w:pPr>
        <w:spacing w:line="360" w:lineRule="auto"/>
        <w:jc w:val="both"/>
        <w:rPr>
          <w:rFonts w:ascii="Calibri" w:hAnsi="Calibri"/>
          <w:sz w:val="24"/>
          <w:lang w:eastAsia="es-ES"/>
        </w:rPr>
      </w:pPr>
    </w:p>
    <w:p w:rsidR="00AF11D7" w:rsidRPr="00AF11D7" w:rsidRDefault="00AF11D7" w:rsidP="00AF11D7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>Cumplir con el cronograma de exoneraciones previstas, durante el período que se utilicen los beneficios, según los detalles consignados en la presentación.</w:t>
      </w:r>
    </w:p>
    <w:p w:rsidR="00AF11D7" w:rsidRPr="00AF11D7" w:rsidRDefault="00AF11D7" w:rsidP="00AF11D7">
      <w:pPr>
        <w:numPr>
          <w:ilvl w:val="0"/>
          <w:numId w:val="31"/>
        </w:numPr>
        <w:tabs>
          <w:tab w:val="num" w:pos="360"/>
        </w:tabs>
        <w:spacing w:line="276" w:lineRule="auto"/>
        <w:ind w:left="360"/>
        <w:jc w:val="both"/>
        <w:rPr>
          <w:rFonts w:ascii="Calibri" w:hAnsi="Calibri"/>
          <w:sz w:val="22"/>
          <w:szCs w:val="22"/>
          <w:lang w:eastAsia="es-ES"/>
        </w:rPr>
      </w:pPr>
      <w:smartTag w:uri="urn:schemas-microsoft-com:office:smarttags" w:element="PersonName">
        <w:smartTagPr>
          <w:attr w:name="ProductID" w:val="la Empresa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Empresa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deberá presentar anualmente, durante el período de aplicación de los beneficios, copia del Balance con Informe de Compilación para contribuyentes NO CEDE o con Informe de Revisión Limitada para contribuyentes del Grupo CEDE y de Auditoría para contribuyentes de </w:t>
      </w:r>
      <w:smartTag w:uri="urn:schemas-microsoft-com:office:smarttags" w:element="PersonName">
        <w:smartTagPr>
          <w:attr w:name="ProductID" w:val="la Divisi￳n Grandes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División Grandes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Contribuyentes y </w:t>
      </w:r>
      <w:smartTag w:uri="urn:schemas-microsoft-com:office:smarttags" w:element="PersonName">
        <w:smartTagPr>
          <w:attr w:name="ProductID" w:val="la Declaraci￳n Jurada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Declaración Jurada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anual del Impuesto a </w:t>
      </w:r>
      <w:smartTag w:uri="urn:schemas-microsoft-com:office:smarttags" w:element="PersonName">
        <w:smartTagPr>
          <w:attr w:name="ProductID" w:val="la Renta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Renta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de las Actividades Económicas (IRAE). </w:t>
      </w:r>
    </w:p>
    <w:p w:rsidR="00AF11D7" w:rsidRPr="00AF11D7" w:rsidRDefault="00AF11D7" w:rsidP="00AF11D7">
      <w:pPr>
        <w:spacing w:line="276" w:lineRule="auto"/>
        <w:ind w:left="349"/>
        <w:jc w:val="both"/>
        <w:rPr>
          <w:rFonts w:ascii="Calibri" w:hAnsi="Calibri"/>
          <w:sz w:val="22"/>
          <w:szCs w:val="22"/>
          <w:lang w:eastAsia="es-ES"/>
        </w:rPr>
      </w:pPr>
      <w:r w:rsidRPr="00AF11D7">
        <w:rPr>
          <w:rFonts w:ascii="Calibri" w:hAnsi="Calibri"/>
          <w:sz w:val="22"/>
          <w:szCs w:val="22"/>
          <w:lang w:eastAsia="es-ES"/>
        </w:rPr>
        <w:t xml:space="preserve">Adicionalmente, en el caso de desarrollar más de una actividad, </w:t>
      </w:r>
      <w:smartTag w:uri="urn:schemas-microsoft-com:office:smarttags" w:element="PersonName">
        <w:smartTagPr>
          <w:attr w:name="ProductID" w:val="la Empresa"/>
        </w:smartTagPr>
        <w:r w:rsidRPr="00AF11D7">
          <w:rPr>
            <w:rFonts w:ascii="Calibri" w:hAnsi="Calibri"/>
            <w:sz w:val="22"/>
            <w:szCs w:val="22"/>
            <w:lang w:eastAsia="es-ES"/>
          </w:rPr>
          <w:t>la Empresa</w:t>
        </w:r>
      </w:smartTag>
      <w:r w:rsidRPr="00AF11D7">
        <w:rPr>
          <w:rFonts w:ascii="Calibri" w:hAnsi="Calibri"/>
          <w:sz w:val="22"/>
          <w:szCs w:val="22"/>
          <w:lang w:eastAsia="es-ES"/>
        </w:rPr>
        <w:t xml:space="preserve"> deberá presentar Estados Contables por actividad. </w:t>
      </w:r>
    </w:p>
    <w:p w:rsidR="00AF11D7" w:rsidRPr="00AF11D7" w:rsidRDefault="00AF11D7" w:rsidP="00AF11D7">
      <w:pPr>
        <w:spacing w:line="276" w:lineRule="auto"/>
        <w:ind w:left="349"/>
        <w:jc w:val="both"/>
        <w:rPr>
          <w:rFonts w:ascii="Calibri" w:hAnsi="Calibri"/>
          <w:sz w:val="22"/>
          <w:szCs w:val="22"/>
          <w:lang w:eastAsia="es-ES"/>
        </w:rPr>
      </w:pPr>
    </w:p>
    <w:p w:rsidR="00AF11D7" w:rsidRPr="00AF11D7" w:rsidRDefault="00AF11D7" w:rsidP="00AF11D7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 xml:space="preserve">Aceptar la realización de auditorías que disponga </w:t>
      </w:r>
      <w:smartTag w:uri="urn:schemas-microsoft-com:office:smarttags" w:element="PersonName">
        <w:smartTagPr>
          <w:attr w:name="ProductID" w:val="la Comisión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Comisión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de Aplicación de </w:t>
      </w:r>
      <w:smartTag w:uri="urn:schemas-microsoft-com:office:smarttags" w:element="PersonName">
        <w:smartTagPr>
          <w:attr w:name="ProductID" w:val="la Ley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Ley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de Inversiones (COMAP) y </w:t>
      </w:r>
      <w:smartTag w:uri="urn:schemas-microsoft-com:office:smarttags" w:element="PersonName">
        <w:smartTagPr>
          <w:attr w:name="ProductID" w:val="la Dirección Nacional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Dirección Nacional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de Energía y Tecnología Nuclear (DNETN) sobre la información brindada. Autorizar a </w:t>
      </w:r>
      <w:smartTag w:uri="urn:schemas-microsoft-com:office:smarttags" w:element="PersonName">
        <w:smartTagPr>
          <w:attr w:name="ProductID" w:val="la COMAP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COMAP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 xml:space="preserve"> y a </w:t>
      </w:r>
      <w:smartTag w:uri="urn:schemas-microsoft-com:office:smarttags" w:element="PersonName">
        <w:smartTagPr>
          <w:attr w:name="ProductID" w:val="la DNETN"/>
        </w:smartTagPr>
        <w:r w:rsidRPr="00AF11D7">
          <w:rPr>
            <w:rFonts w:ascii="Calibri" w:eastAsia="Batang" w:hAnsi="Calibri"/>
            <w:sz w:val="22"/>
            <w:szCs w:val="22"/>
            <w:lang w:eastAsia="es-ES"/>
          </w:rPr>
          <w:t>la DNETN</w:t>
        </w:r>
      </w:smartTag>
      <w:r w:rsidRPr="00AF11D7">
        <w:rPr>
          <w:rFonts w:ascii="Calibri" w:eastAsia="Batang" w:hAnsi="Calibri"/>
          <w:sz w:val="22"/>
          <w:szCs w:val="22"/>
          <w:lang w:eastAsia="es-ES"/>
        </w:rPr>
        <w:t>, la publicación de la información brindada anualmente.</w:t>
      </w:r>
    </w:p>
    <w:p w:rsidR="00AF11D7" w:rsidRPr="00AF11D7" w:rsidRDefault="00AF11D7" w:rsidP="00AF11D7">
      <w:pPr>
        <w:numPr>
          <w:ilvl w:val="0"/>
          <w:numId w:val="30"/>
        </w:numPr>
        <w:tabs>
          <w:tab w:val="clear" w:pos="720"/>
          <w:tab w:val="num" w:pos="360"/>
          <w:tab w:val="num" w:pos="993"/>
        </w:tabs>
        <w:spacing w:after="240" w:line="276" w:lineRule="auto"/>
        <w:ind w:left="360"/>
        <w:jc w:val="both"/>
        <w:rPr>
          <w:rFonts w:ascii="Calibri" w:eastAsia="Batang" w:hAnsi="Calibri"/>
          <w:sz w:val="22"/>
          <w:szCs w:val="22"/>
          <w:lang w:eastAsia="es-ES"/>
        </w:rPr>
      </w:pPr>
      <w:r w:rsidRPr="00AF11D7">
        <w:rPr>
          <w:rFonts w:ascii="Calibri" w:eastAsia="Batang" w:hAnsi="Calibri"/>
          <w:sz w:val="22"/>
          <w:szCs w:val="22"/>
          <w:lang w:eastAsia="es-ES"/>
        </w:rPr>
        <w:t>Informar anualmente, si la empresa se encuentra al amparo de otro régimen promocional.</w:t>
      </w:r>
    </w:p>
    <w:p w:rsidR="00463A88" w:rsidRPr="00AF11D7" w:rsidRDefault="00463A88" w:rsidP="007873B6">
      <w:pPr>
        <w:spacing w:line="276" w:lineRule="auto"/>
        <w:rPr>
          <w:rFonts w:ascii="Calibri" w:hAnsi="Calibri"/>
        </w:rPr>
      </w:pPr>
    </w:p>
    <w:sectPr w:rsidR="00463A88" w:rsidRPr="00AF11D7">
      <w:headerReference w:type="default" r:id="rId7"/>
      <w:footerReference w:type="even" r:id="rId8"/>
      <w:footerReference w:type="default" r:id="rId9"/>
      <w:pgSz w:w="11907" w:h="16840" w:code="9"/>
      <w:pgMar w:top="2013" w:right="1134" w:bottom="1276" w:left="1134" w:header="425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31" w:rsidRDefault="00AE2731">
      <w:r>
        <w:separator/>
      </w:r>
    </w:p>
  </w:endnote>
  <w:endnote w:type="continuationSeparator" w:id="0">
    <w:p w:rsidR="00AE2731" w:rsidRDefault="00A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0D" w:rsidRDefault="00E440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4400D" w:rsidRDefault="00E440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0D" w:rsidRDefault="003C7857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67310</wp:posOffset>
              </wp:positionV>
              <wp:extent cx="6303645" cy="0"/>
              <wp:effectExtent l="13970" t="10160" r="698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FC6B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9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A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ptN5P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" o:allowincell="f"/>
          </w:pict>
        </mc:Fallback>
      </mc:AlternateContent>
    </w:r>
  </w:p>
  <w:p w:rsidR="00E4400D" w:rsidRPr="006D08DB" w:rsidRDefault="00E4400D">
    <w:pPr>
      <w:pStyle w:val="Piedepgina"/>
      <w:framePr w:wrap="around" w:vAnchor="text" w:hAnchor="page" w:x="10657" w:y="17"/>
      <w:rPr>
        <w:rStyle w:val="Nmerodepgina"/>
        <w:rFonts w:ascii="Calibri" w:hAnsi="Calibri"/>
      </w:rPr>
    </w:pPr>
    <w:r w:rsidRPr="006D08DB">
      <w:rPr>
        <w:rStyle w:val="Nmerodepgina"/>
        <w:rFonts w:ascii="Calibri" w:hAnsi="Calibri"/>
      </w:rPr>
      <w:fldChar w:fldCharType="begin"/>
    </w:r>
    <w:r w:rsidRPr="006D08DB">
      <w:rPr>
        <w:rStyle w:val="Nmerodepgina"/>
        <w:rFonts w:ascii="Calibri" w:hAnsi="Calibri"/>
      </w:rPr>
      <w:instrText xml:space="preserve">PAGE </w:instrText>
    </w:r>
    <w:r w:rsidRPr="006D08DB">
      <w:rPr>
        <w:rStyle w:val="Nmerodepgina"/>
        <w:rFonts w:ascii="Calibri" w:hAnsi="Calibri"/>
      </w:rPr>
      <w:fldChar w:fldCharType="separate"/>
    </w:r>
    <w:r w:rsidR="006D4270">
      <w:rPr>
        <w:rStyle w:val="Nmerodepgina"/>
        <w:rFonts w:ascii="Calibri" w:hAnsi="Calibri"/>
        <w:noProof/>
      </w:rPr>
      <w:t>1</w:t>
    </w:r>
    <w:r w:rsidRPr="006D08DB">
      <w:rPr>
        <w:rStyle w:val="Nmerodepgina"/>
        <w:rFonts w:ascii="Calibri" w:hAnsi="Calibri"/>
      </w:rPr>
      <w:fldChar w:fldCharType="end"/>
    </w:r>
  </w:p>
  <w:p w:rsidR="00E4400D" w:rsidRDefault="00E4400D" w:rsidP="00836977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31" w:rsidRDefault="00AE2731">
      <w:r>
        <w:separator/>
      </w:r>
    </w:p>
  </w:footnote>
  <w:footnote w:type="continuationSeparator" w:id="0">
    <w:p w:rsidR="00AE2731" w:rsidRDefault="00AE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0D" w:rsidRDefault="003C785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619375" cy="581025"/>
          <wp:effectExtent l="0" t="0" r="0" b="0"/>
          <wp:wrapSquare wrapText="bothSides"/>
          <wp:docPr id="4" name="Imagen 4" descr="DNE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E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-116205</wp:posOffset>
          </wp:positionV>
          <wp:extent cx="691515" cy="731520"/>
          <wp:effectExtent l="0" t="0" r="0" b="0"/>
          <wp:wrapSquare wrapText="bothSides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00D" w:rsidRDefault="00E4400D" w:rsidP="00CB671D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E4400D" w:rsidRDefault="00E4400D" w:rsidP="00CB671D">
    <w:pPr>
      <w:spacing w:line="240" w:lineRule="atLeast"/>
      <w:ind w:left="6372" w:firstLine="708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E4400D" w:rsidRDefault="00E4400D" w:rsidP="00CB671D">
    <w:pPr>
      <w:spacing w:line="240" w:lineRule="atLeast"/>
      <w:rPr>
        <w:rFonts w:ascii="Bookman Old Style" w:hAnsi="Bookman Old Style"/>
        <w:b/>
        <w:color w:val="0000FF"/>
      </w:rPr>
    </w:pPr>
  </w:p>
  <w:p w:rsidR="00E4400D" w:rsidRDefault="00E4400D" w:rsidP="00CB671D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</w:r>
    <w:r>
      <w:rPr>
        <w:rFonts w:ascii="Bookman Old Style" w:hAnsi="Bookman Old Style"/>
        <w:b/>
        <w:color w:val="0000FF"/>
      </w:rPr>
      <w:tab/>
      <w:t>C O M A P</w:t>
    </w:r>
  </w:p>
  <w:p w:rsidR="00E4400D" w:rsidRDefault="00E4400D" w:rsidP="00CB671D">
    <w:pPr>
      <w:spacing w:line="240" w:lineRule="atLeast"/>
      <w:ind w:left="4956" w:firstLine="708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E4400D" w:rsidRDefault="003C785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214110" cy="0"/>
              <wp:effectExtent l="9525" t="12700" r="15240" b="158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1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00D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8.5pt;width:48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dxHwIAADw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" strokecolor="#d8d8d8" strokeweight="1.5pt"/>
          </w:pict>
        </mc:Fallback>
      </mc:AlternateContent>
    </w:r>
  </w:p>
  <w:p w:rsidR="00E4400D" w:rsidRDefault="00E4400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EE2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618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7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86E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8C8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162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AB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4F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BC5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08C4"/>
    <w:multiLevelType w:val="hybridMultilevel"/>
    <w:tmpl w:val="5AE095EE"/>
    <w:lvl w:ilvl="0" w:tplc="4886BB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A56F74"/>
    <w:multiLevelType w:val="hybridMultilevel"/>
    <w:tmpl w:val="F68A9B0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1CD3AF4"/>
    <w:multiLevelType w:val="hybridMultilevel"/>
    <w:tmpl w:val="72F8245C"/>
    <w:lvl w:ilvl="0" w:tplc="D6923B0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CD2BB7"/>
    <w:multiLevelType w:val="hybridMultilevel"/>
    <w:tmpl w:val="BC6C21CC"/>
    <w:lvl w:ilvl="0" w:tplc="B15EE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9370B"/>
    <w:multiLevelType w:val="multilevel"/>
    <w:tmpl w:val="E0F23038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1FF1698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5BB676E"/>
    <w:multiLevelType w:val="hybridMultilevel"/>
    <w:tmpl w:val="7BF4BAB2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F94BF9"/>
    <w:multiLevelType w:val="hybridMultilevel"/>
    <w:tmpl w:val="9CE8FF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1BFB249A"/>
    <w:multiLevelType w:val="hybridMultilevel"/>
    <w:tmpl w:val="E5A22D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050384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DED3935"/>
    <w:multiLevelType w:val="hybridMultilevel"/>
    <w:tmpl w:val="E4821202"/>
    <w:lvl w:ilvl="0" w:tplc="9A30B06C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785C6A"/>
    <w:multiLevelType w:val="hybridMultilevel"/>
    <w:tmpl w:val="09E292EE"/>
    <w:lvl w:ilvl="0" w:tplc="4B8CD1FE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22" w15:restartNumberingAfterBreak="0">
    <w:nsid w:val="20C26475"/>
    <w:multiLevelType w:val="hybridMultilevel"/>
    <w:tmpl w:val="357AE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CC0D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80CA0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D035C9"/>
    <w:multiLevelType w:val="hybridMultilevel"/>
    <w:tmpl w:val="3AB00246"/>
    <w:lvl w:ilvl="0" w:tplc="04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C84BE6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32B3310"/>
    <w:multiLevelType w:val="multilevel"/>
    <w:tmpl w:val="E4821202"/>
    <w:lvl w:ilvl="0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60239A0"/>
    <w:multiLevelType w:val="hybridMultilevel"/>
    <w:tmpl w:val="DD0A54FC"/>
    <w:lvl w:ilvl="0" w:tplc="DAC416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D12E72"/>
    <w:multiLevelType w:val="hybridMultilevel"/>
    <w:tmpl w:val="2B248384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F037F"/>
    <w:multiLevelType w:val="hybridMultilevel"/>
    <w:tmpl w:val="88DE11C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D88"/>
    <w:multiLevelType w:val="hybridMultilevel"/>
    <w:tmpl w:val="10420E38"/>
    <w:lvl w:ilvl="0" w:tplc="D85A8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F5148"/>
    <w:multiLevelType w:val="hybridMultilevel"/>
    <w:tmpl w:val="E5A22DDC"/>
    <w:lvl w:ilvl="0" w:tplc="C9D8FE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61708"/>
    <w:multiLevelType w:val="hybridMultilevel"/>
    <w:tmpl w:val="D1263D18"/>
    <w:lvl w:ilvl="0" w:tplc="277036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31"/>
  </w:num>
  <w:num w:numId="5">
    <w:abstractNumId w:val="26"/>
  </w:num>
  <w:num w:numId="6">
    <w:abstractNumId w:val="10"/>
  </w:num>
  <w:num w:numId="7">
    <w:abstractNumId w:val="27"/>
  </w:num>
  <w:num w:numId="8">
    <w:abstractNumId w:val="25"/>
  </w:num>
  <w:num w:numId="9">
    <w:abstractNumId w:val="12"/>
  </w:num>
  <w:num w:numId="10">
    <w:abstractNumId w:val="30"/>
  </w:num>
  <w:num w:numId="11">
    <w:abstractNumId w:val="21"/>
  </w:num>
  <w:num w:numId="12">
    <w:abstractNumId w:val="20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3"/>
  </w:num>
  <w:num w:numId="26">
    <w:abstractNumId w:val="19"/>
  </w:num>
  <w:num w:numId="27">
    <w:abstractNumId w:val="16"/>
  </w:num>
  <w:num w:numId="28">
    <w:abstractNumId w:val="15"/>
  </w:num>
  <w:num w:numId="29">
    <w:abstractNumId w:val="11"/>
  </w:num>
  <w:num w:numId="30">
    <w:abstractNumId w:val="28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49"/>
    <w:rsid w:val="00013B5E"/>
    <w:rsid w:val="00014374"/>
    <w:rsid w:val="00025D08"/>
    <w:rsid w:val="00033E91"/>
    <w:rsid w:val="00041D00"/>
    <w:rsid w:val="00043820"/>
    <w:rsid w:val="00060C5E"/>
    <w:rsid w:val="000900A8"/>
    <w:rsid w:val="00093C54"/>
    <w:rsid w:val="000A5213"/>
    <w:rsid w:val="000A6CA6"/>
    <w:rsid w:val="000B0F6A"/>
    <w:rsid w:val="000B38B0"/>
    <w:rsid w:val="000C54F2"/>
    <w:rsid w:val="001003FD"/>
    <w:rsid w:val="00101572"/>
    <w:rsid w:val="00102EB6"/>
    <w:rsid w:val="00136DB6"/>
    <w:rsid w:val="0015740A"/>
    <w:rsid w:val="00157E80"/>
    <w:rsid w:val="001B400D"/>
    <w:rsid w:val="002966AE"/>
    <w:rsid w:val="002A06F7"/>
    <w:rsid w:val="002D36A2"/>
    <w:rsid w:val="002E79F7"/>
    <w:rsid w:val="002F3635"/>
    <w:rsid w:val="00322F37"/>
    <w:rsid w:val="00336F1A"/>
    <w:rsid w:val="003865D3"/>
    <w:rsid w:val="00386797"/>
    <w:rsid w:val="003C7857"/>
    <w:rsid w:val="003D7241"/>
    <w:rsid w:val="003F2CAA"/>
    <w:rsid w:val="00410738"/>
    <w:rsid w:val="00463A88"/>
    <w:rsid w:val="004D53D2"/>
    <w:rsid w:val="0052241D"/>
    <w:rsid w:val="00554896"/>
    <w:rsid w:val="00562A49"/>
    <w:rsid w:val="0057113E"/>
    <w:rsid w:val="00574F1F"/>
    <w:rsid w:val="005A3396"/>
    <w:rsid w:val="005B1FF9"/>
    <w:rsid w:val="00642DE9"/>
    <w:rsid w:val="00655EE9"/>
    <w:rsid w:val="00657245"/>
    <w:rsid w:val="006600B6"/>
    <w:rsid w:val="00661C72"/>
    <w:rsid w:val="00665A80"/>
    <w:rsid w:val="00670D6A"/>
    <w:rsid w:val="00690287"/>
    <w:rsid w:val="006A64D3"/>
    <w:rsid w:val="006C0E14"/>
    <w:rsid w:val="006D08DB"/>
    <w:rsid w:val="006D4270"/>
    <w:rsid w:val="006E41FF"/>
    <w:rsid w:val="006F7BB2"/>
    <w:rsid w:val="00706BCD"/>
    <w:rsid w:val="00715AFE"/>
    <w:rsid w:val="0073033C"/>
    <w:rsid w:val="00754463"/>
    <w:rsid w:val="0077658C"/>
    <w:rsid w:val="00777D33"/>
    <w:rsid w:val="00782F1F"/>
    <w:rsid w:val="007873B6"/>
    <w:rsid w:val="007B172F"/>
    <w:rsid w:val="007B20D8"/>
    <w:rsid w:val="007B396A"/>
    <w:rsid w:val="007E3830"/>
    <w:rsid w:val="0080624C"/>
    <w:rsid w:val="008325D8"/>
    <w:rsid w:val="00836977"/>
    <w:rsid w:val="00872D29"/>
    <w:rsid w:val="008744A2"/>
    <w:rsid w:val="008824CF"/>
    <w:rsid w:val="008843BB"/>
    <w:rsid w:val="008A4191"/>
    <w:rsid w:val="008A498E"/>
    <w:rsid w:val="008C09B1"/>
    <w:rsid w:val="008F382B"/>
    <w:rsid w:val="009023EC"/>
    <w:rsid w:val="0091133F"/>
    <w:rsid w:val="00973E75"/>
    <w:rsid w:val="009A4981"/>
    <w:rsid w:val="00A153EF"/>
    <w:rsid w:val="00A3028E"/>
    <w:rsid w:val="00A6573B"/>
    <w:rsid w:val="00A66045"/>
    <w:rsid w:val="00A70F0F"/>
    <w:rsid w:val="00AB1C35"/>
    <w:rsid w:val="00AE0859"/>
    <w:rsid w:val="00AE1DFA"/>
    <w:rsid w:val="00AE2731"/>
    <w:rsid w:val="00AF11D7"/>
    <w:rsid w:val="00B27657"/>
    <w:rsid w:val="00B314DE"/>
    <w:rsid w:val="00B50C52"/>
    <w:rsid w:val="00BB1013"/>
    <w:rsid w:val="00BC77E3"/>
    <w:rsid w:val="00BD5AC0"/>
    <w:rsid w:val="00C33ADF"/>
    <w:rsid w:val="00CA5E27"/>
    <w:rsid w:val="00CA6AF3"/>
    <w:rsid w:val="00CB671D"/>
    <w:rsid w:val="00CC2CB5"/>
    <w:rsid w:val="00CC5319"/>
    <w:rsid w:val="00CE6675"/>
    <w:rsid w:val="00CF1AAA"/>
    <w:rsid w:val="00D16913"/>
    <w:rsid w:val="00D25A8D"/>
    <w:rsid w:val="00D36007"/>
    <w:rsid w:val="00D444E9"/>
    <w:rsid w:val="00D74E77"/>
    <w:rsid w:val="00D9473B"/>
    <w:rsid w:val="00E4400D"/>
    <w:rsid w:val="00E658CD"/>
    <w:rsid w:val="00EB22EE"/>
    <w:rsid w:val="00EC6A6E"/>
    <w:rsid w:val="00EF0D80"/>
    <w:rsid w:val="00F049AD"/>
    <w:rsid w:val="00F12ECE"/>
    <w:rsid w:val="00F53B3A"/>
    <w:rsid w:val="00F54943"/>
    <w:rsid w:val="00F66CAF"/>
    <w:rsid w:val="00F67CD2"/>
    <w:rsid w:val="00F808FD"/>
    <w:rsid w:val="00F81F4A"/>
    <w:rsid w:val="00FB7599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125AE-F53C-45A0-886F-B5CC56CD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A5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pPr>
      <w:keepNext/>
      <w:ind w:firstLine="708"/>
      <w:outlineLvl w:val="4"/>
    </w:pPr>
    <w:rPr>
      <w:b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xtocomentarioCar">
    <w:name w:val="Texto comentario Car"/>
    <w:basedOn w:val="Fuentedeprrafopredeter"/>
    <w:semiHidden/>
    <w:rPr>
      <w:lang w:eastAsia="es-MX"/>
    </w:rPr>
  </w:style>
  <w:style w:type="character" w:customStyle="1" w:styleId="AsuntodelcomentarioCar">
    <w:name w:val="Asunto del comentario Car"/>
    <w:basedOn w:val="TextocomentarioCar"/>
    <w:rPr>
      <w:lang w:eastAsia="es-MX"/>
    </w:rPr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A5E27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B671D"/>
    <w:rPr>
      <w:lang w:eastAsia="es-MX"/>
    </w:rPr>
  </w:style>
  <w:style w:type="character" w:customStyle="1" w:styleId="Ttulo5Car">
    <w:name w:val="Título 5 Car"/>
    <w:basedOn w:val="Fuentedeprrafopredeter"/>
    <w:link w:val="Ttulo5"/>
    <w:rsid w:val="00AF11D7"/>
    <w:rPr>
      <w:b/>
      <w:sz w:val="2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101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2C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Flecchia</dc:creator>
  <cp:keywords/>
  <cp:lastModifiedBy>Daniel Flecchia</cp:lastModifiedBy>
  <cp:revision>2</cp:revision>
  <dcterms:created xsi:type="dcterms:W3CDTF">2021-01-27T16:59:00Z</dcterms:created>
  <dcterms:modified xsi:type="dcterms:W3CDTF">2021-01-27T16:59:00Z</dcterms:modified>
</cp:coreProperties>
</file>