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Fondo </w:t>
      </w:r>
      <w:r>
        <w:rPr>
          <w:b/>
        </w:rPr>
        <w:t>de apoyo al sector biotecnológico.</w:t>
      </w:r>
    </w:p>
    <w:p w14:paraId="00000002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Solicitud de Cambio para Proyectos en curso.</w:t>
      </w:r>
    </w:p>
    <w:p w14:paraId="00000003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Alcance y/o Presupuesto (plan y/o proveedores) + Plazo de ejecución.</w:t>
      </w:r>
    </w:p>
    <w:p w14:paraId="00000004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5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Montevideo, </w:t>
      </w:r>
      <w:proofErr w:type="spellStart"/>
      <w:r>
        <w:rPr>
          <w:color w:val="000000"/>
          <w:highlight w:val="yellow"/>
        </w:rPr>
        <w:t>dd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  <w:highlight w:val="yellow"/>
        </w:rPr>
        <w:t>mmmm</w:t>
      </w:r>
      <w:proofErr w:type="spellEnd"/>
      <w:r>
        <w:rPr>
          <w:color w:val="000000"/>
        </w:rPr>
        <w:t xml:space="preserve"> de </w:t>
      </w:r>
      <w:r>
        <w:rPr>
          <w:color w:val="000000"/>
          <w:highlight w:val="yellow"/>
        </w:rPr>
        <w:t>20</w:t>
      </w:r>
      <w:r>
        <w:rPr>
          <w:highlight w:val="yellow"/>
        </w:rPr>
        <w:t>20</w:t>
      </w:r>
    </w:p>
    <w:p w14:paraId="00000006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7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Fondo Industrial, Área de Política Industrial, Dirección Nacional de Industrias, MIEM, </w:t>
      </w:r>
      <w:r>
        <w:t>Mercedes 1041.</w:t>
      </w:r>
    </w:p>
    <w:p w14:paraId="00000008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9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Solicitud de cambio.</w:t>
      </w:r>
    </w:p>
    <w:p w14:paraId="0000000A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B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La empresa &lt;&lt;</w:t>
      </w:r>
      <w:r>
        <w:rPr>
          <w:color w:val="000000"/>
          <w:highlight w:val="yellow"/>
        </w:rPr>
        <w:t>Nombre empresa</w:t>
      </w:r>
      <w:r>
        <w:rPr>
          <w:color w:val="000000"/>
        </w:rPr>
        <w:t>&gt;&gt; se encuentra ejecutando el proyecto aprobado en el marco de la Convocatoria 20</w:t>
      </w:r>
      <w:r>
        <w:t>20</w:t>
      </w:r>
      <w:r>
        <w:rPr>
          <w:color w:val="000000"/>
        </w:rPr>
        <w:t xml:space="preserve"> del Fondo </w:t>
      </w:r>
      <w:r>
        <w:t>de Apoyo a</w:t>
      </w:r>
      <w:r>
        <w:t xml:space="preserve">l Sector Biotecnológico (FASB) </w:t>
      </w:r>
      <w:r>
        <w:rPr>
          <w:color w:val="000000"/>
        </w:rPr>
        <w:t xml:space="preserve">con el Expediente Nº </w:t>
      </w:r>
      <w:r>
        <w:rPr>
          <w:color w:val="000000"/>
          <w:highlight w:val="yellow"/>
        </w:rPr>
        <w:t>20</w:t>
      </w:r>
      <w:r>
        <w:rPr>
          <w:highlight w:val="yellow"/>
        </w:rPr>
        <w:t>20</w:t>
      </w:r>
      <w:r>
        <w:rPr>
          <w:color w:val="000000"/>
          <w:highlight w:val="yellow"/>
        </w:rPr>
        <w:t>-8-2-000nnnn</w:t>
      </w:r>
      <w:r>
        <w:rPr>
          <w:color w:val="000000"/>
        </w:rPr>
        <w:t>.</w:t>
      </w:r>
    </w:p>
    <w:p w14:paraId="0000000C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D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Nos encontramos con la necesidad de cambiar (</w:t>
      </w:r>
      <w:r>
        <w:rPr>
          <w:color w:val="000000"/>
          <w:highlight w:val="yellow"/>
        </w:rPr>
        <w:t>seleccionar lo que corresponde y descartar el resto</w:t>
      </w:r>
      <w:r>
        <w:rPr>
          <w:color w:val="000000"/>
        </w:rPr>
        <w:t>):</w:t>
      </w:r>
    </w:p>
    <w:p w14:paraId="0000000E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highlight w:val="yellow"/>
        </w:rPr>
        <w:t>Plan de ejecución</w:t>
      </w:r>
      <w:r>
        <w:rPr>
          <w:color w:val="000000"/>
        </w:rPr>
        <w:t>. Ver Sección 41 – Plan de Ejecución del Formulario A de la postulación.</w:t>
      </w:r>
    </w:p>
    <w:p w14:paraId="0000000F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highlight w:val="yellow"/>
        </w:rPr>
        <w:t>Proveedores</w:t>
      </w:r>
      <w:r>
        <w:rPr>
          <w:color w:val="000000"/>
        </w:rPr>
        <w:t>. Ver cotizaciones presentadas junto al Formulario A, correspondientes a “Uso de Fondos”.</w:t>
      </w:r>
    </w:p>
    <w:p w14:paraId="00000010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highlight w:val="yellow"/>
        </w:rPr>
        <w:t>Plazo de ejecución</w:t>
      </w:r>
      <w:r>
        <w:rPr>
          <w:color w:val="000000"/>
        </w:rPr>
        <w:t>. Ver Sección 30 – Resumen de Proyecto del Formulario A de la postulación.</w:t>
      </w:r>
    </w:p>
    <w:p w14:paraId="00000011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Para ello requerimos autorización previa.</w:t>
      </w:r>
    </w:p>
    <w:p w14:paraId="00000012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3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Cambio: </w:t>
      </w:r>
      <w:r>
        <w:rPr>
          <w:b/>
          <w:color w:val="000000"/>
          <w:highlight w:val="yellow"/>
        </w:rPr>
        <w:t>Alcance y/o Presupuesto (plan y/o proveedores).</w:t>
      </w:r>
    </w:p>
    <w:p w14:paraId="00000014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</w:rPr>
      </w:pPr>
      <w:r>
        <w:rPr>
          <w:color w:val="000000"/>
        </w:rPr>
        <w:t>Resumen de la situación original presentada para la postulación.</w:t>
      </w:r>
    </w:p>
    <w:p w14:paraId="00000015" w14:textId="77777777" w:rsidR="00F91485" w:rsidRDefault="00691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648"/>
        <w:jc w:val="both"/>
        <w:rPr>
          <w:color w:val="000000"/>
        </w:rPr>
      </w:pPr>
      <w:r>
        <w:rPr>
          <w:color w:val="000000"/>
        </w:rPr>
        <w:t>Identificar qué í</w:t>
      </w:r>
      <w:r>
        <w:rPr>
          <w:color w:val="000000"/>
        </w:rPr>
        <w:t>tems de la postulación son afectados por la solicitud de cambio. Utilizar el código (I-01 a I-</w:t>
      </w:r>
      <w:r>
        <w:t>X</w:t>
      </w:r>
      <w:r>
        <w:rPr>
          <w:color w:val="000000"/>
        </w:rPr>
        <w:t>) Sección 41 – Plan de Ejecución del Formulario A de la postulación.</w:t>
      </w:r>
    </w:p>
    <w:p w14:paraId="00000016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</w:rPr>
      </w:pPr>
      <w:r>
        <w:rPr>
          <w:color w:val="000000"/>
        </w:rPr>
        <w:t>Descripción del cambio a solicitar.</w:t>
      </w:r>
    </w:p>
    <w:p w14:paraId="00000017" w14:textId="77777777" w:rsidR="00F91485" w:rsidRDefault="00691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648"/>
        <w:jc w:val="both"/>
        <w:rPr>
          <w:color w:val="000000"/>
        </w:rPr>
      </w:pPr>
      <w:r>
        <w:rPr>
          <w:color w:val="000000"/>
        </w:rPr>
        <w:t>Ítem original.</w:t>
      </w:r>
    </w:p>
    <w:p w14:paraId="00000018" w14:textId="77777777" w:rsidR="00F91485" w:rsidRDefault="00691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648"/>
        <w:jc w:val="both"/>
        <w:rPr>
          <w:color w:val="000000"/>
        </w:rPr>
      </w:pPr>
      <w:r>
        <w:rPr>
          <w:color w:val="000000"/>
        </w:rPr>
        <w:t>Nuevo ítem (descripción [artículo y/o proveedor], rubro presupuesto, monto [USD], fecha e indicador de control para la ejecución, etc.).</w:t>
      </w:r>
    </w:p>
    <w:p w14:paraId="00000019" w14:textId="77777777" w:rsidR="00F91485" w:rsidRDefault="00691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Justificación y pertinencia del cambio.</w:t>
      </w:r>
    </w:p>
    <w:p w14:paraId="0000001A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Cambio: </w:t>
      </w:r>
      <w:r>
        <w:rPr>
          <w:b/>
          <w:color w:val="000000"/>
          <w:highlight w:val="yellow"/>
        </w:rPr>
        <w:t>Plazo de ejecución.</w:t>
      </w:r>
    </w:p>
    <w:p w14:paraId="0000001C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</w:rPr>
      </w:pPr>
      <w:r>
        <w:rPr>
          <w:color w:val="000000"/>
        </w:rPr>
        <w:t>Resumen de la situación original presentada para la postulación.</w:t>
      </w:r>
    </w:p>
    <w:p w14:paraId="0000001D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</w:rPr>
      </w:pPr>
      <w:r>
        <w:rPr>
          <w:color w:val="000000"/>
        </w:rPr>
        <w:t>Descripción del cambio a solicitar.</w:t>
      </w:r>
    </w:p>
    <w:p w14:paraId="0000001E" w14:textId="77777777" w:rsidR="00F91485" w:rsidRDefault="00691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648"/>
        <w:jc w:val="both"/>
        <w:rPr>
          <w:color w:val="000000"/>
        </w:rPr>
      </w:pPr>
      <w:r>
        <w:rPr>
          <w:color w:val="000000"/>
        </w:rPr>
        <w:t>Plazo original previsto.</w:t>
      </w:r>
    </w:p>
    <w:p w14:paraId="0000001F" w14:textId="77777777" w:rsidR="00F91485" w:rsidRDefault="00691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648"/>
        <w:jc w:val="both"/>
        <w:rPr>
          <w:color w:val="000000"/>
        </w:rPr>
      </w:pPr>
      <w:r>
        <w:rPr>
          <w:color w:val="000000"/>
        </w:rPr>
        <w:t>Nuevo plazo.</w:t>
      </w:r>
    </w:p>
    <w:p w14:paraId="00000020" w14:textId="77777777" w:rsidR="00F91485" w:rsidRDefault="00691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644"/>
        <w:jc w:val="both"/>
        <w:rPr>
          <w:color w:val="000000"/>
        </w:rPr>
      </w:pPr>
      <w:r>
        <w:rPr>
          <w:color w:val="000000"/>
        </w:rPr>
        <w:t>Justificación y pertinencia del cambio.</w:t>
      </w:r>
    </w:p>
    <w:p w14:paraId="00000021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2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Se acepta que la solicitud anterior puede dar lugar a una reliquidación del </w:t>
      </w:r>
      <w:r>
        <w:rPr>
          <w:color w:val="000000"/>
        </w:rPr>
        <w:t xml:space="preserve">monto de cofinanciación del proyecto por parte del </w:t>
      </w:r>
      <w:r>
        <w:t>FASB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En caso que la reliquidación implique excedentes, ha de ser devuelto el monto excedentario a MIEM. En ningún caso la solicitud de cambio ha de dar lugar al incremento del monto de cofinanciación, cal</w:t>
      </w:r>
      <w:r>
        <w:rPr>
          <w:color w:val="000000"/>
        </w:rPr>
        <w:t>culado en base a las condiciones originales de postulación.</w:t>
      </w:r>
    </w:p>
    <w:p w14:paraId="00000023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4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 conformidad a lo expresado se suscribe la presente.</w:t>
      </w:r>
    </w:p>
    <w:p w14:paraId="00000025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6" w14:textId="77777777" w:rsidR="00F91485" w:rsidRDefault="00F91485">
      <w:pPr>
        <w:sectPr w:rsidR="00F91485">
          <w:pgSz w:w="12240" w:h="15840"/>
          <w:pgMar w:top="720" w:right="720" w:bottom="720" w:left="720" w:header="0" w:footer="0" w:gutter="0"/>
          <w:pgNumType w:start="1"/>
          <w:cols w:space="720" w:equalWidth="0">
            <w:col w:w="8838"/>
          </w:cols>
        </w:sectPr>
      </w:pPr>
    </w:p>
    <w:p w14:paraId="00000027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Firma ___________________</w:t>
      </w:r>
    </w:p>
    <w:p w14:paraId="00000028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9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14:paraId="0000002A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B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column"/>
      </w:r>
      <w:r>
        <w:rPr>
          <w:color w:val="000000"/>
        </w:rPr>
        <w:lastRenderedPageBreak/>
        <w:t>Firma ___________________</w:t>
      </w:r>
    </w:p>
    <w:p w14:paraId="0000002C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D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14:paraId="0000002E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F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column"/>
      </w:r>
      <w:r>
        <w:rPr>
          <w:color w:val="000000"/>
        </w:rPr>
        <w:lastRenderedPageBreak/>
        <w:t>Firma ___________________</w:t>
      </w:r>
    </w:p>
    <w:p w14:paraId="00000030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1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14:paraId="00000032" w14:textId="77777777" w:rsidR="00F91485" w:rsidRDefault="00F91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3" w14:textId="77777777" w:rsidR="00F91485" w:rsidRDefault="00F91485">
      <w:pPr>
        <w:sectPr w:rsidR="00F91485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14:paraId="00000034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NOTA</w:t>
      </w:r>
    </w:p>
    <w:p w14:paraId="00000035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Este documento deberá ser presentado en Mesa de Entrada MIEM (Mercedes 1041 esq. Río Negro) junto a la documentación probatoria correspondiente a la solicitud de </w:t>
      </w:r>
      <w:r>
        <w:rPr>
          <w:color w:val="000000"/>
        </w:rPr>
        <w:t>cambio.</w:t>
      </w:r>
    </w:p>
    <w:p w14:paraId="00000036" w14:textId="77777777" w:rsidR="00F91485" w:rsidRDefault="00691A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Al momento de la presentación, se debe indicar a Mesa de Entrada que la documentación adicional debe anexarse al Expediente original indicado al principio de este documento.</w:t>
      </w:r>
    </w:p>
    <w:sectPr w:rsidR="00F91485">
      <w:type w:val="continuous"/>
      <w:pgSz w:w="12240" w:h="15840"/>
      <w:pgMar w:top="720" w:right="720" w:bottom="720" w:left="720" w:header="0" w:footer="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70C"/>
    <w:multiLevelType w:val="multilevel"/>
    <w:tmpl w:val="26480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DF66EE"/>
    <w:multiLevelType w:val="multilevel"/>
    <w:tmpl w:val="2A9620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1485"/>
    <w:rsid w:val="00691A9E"/>
    <w:rsid w:val="00F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Leiza</dc:creator>
  <cp:lastModifiedBy>Ana Leiza</cp:lastModifiedBy>
  <cp:revision>2</cp:revision>
  <dcterms:created xsi:type="dcterms:W3CDTF">2020-07-24T13:59:00Z</dcterms:created>
  <dcterms:modified xsi:type="dcterms:W3CDTF">2020-07-24T13:59:00Z</dcterms:modified>
</cp:coreProperties>
</file>