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8415"/>
        <w:gridCol w:w="777"/>
      </w:tblGrid>
      <w:tr w:rsidR="00803285" w:rsidRPr="00135D2F" w:rsidTr="00803285">
        <w:trPr>
          <w:trHeight w:val="6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803285" w:rsidRPr="00803285" w:rsidRDefault="000C61A7" w:rsidP="00107ACF">
            <w:pPr>
              <w:suppressAutoHyphens w:val="0"/>
              <w:spacing w:line="288" w:lineRule="auto"/>
              <w:jc w:val="center"/>
              <w:rPr>
                <w:rFonts w:ascii="Aquawax Med" w:eastAsia="Times New Roman" w:hAnsi="Aquawax Med" w:cs="Times New Roman"/>
                <w:b/>
                <w:bCs/>
                <w:color w:val="000000"/>
                <w:kern w:val="0"/>
                <w:lang w:val="es-UY" w:eastAsia="es-UY"/>
              </w:rPr>
            </w:pPr>
            <w:r>
              <w:rPr>
                <w:rFonts w:ascii="Aquawax Med" w:eastAsia="Times New Roman" w:hAnsi="Aquawax Med" w:cs="Times New Roman"/>
                <w:b/>
                <w:bCs/>
                <w:color w:val="000000"/>
                <w:kern w:val="0"/>
                <w:lang w:val="es-UY" w:eastAsia="es-UY"/>
              </w:rPr>
              <w:t>Lista de Verificación</w:t>
            </w:r>
            <w:r w:rsidR="00803285" w:rsidRPr="00803285">
              <w:rPr>
                <w:rFonts w:ascii="Aquawax Med" w:eastAsia="Times New Roman" w:hAnsi="Aquawax Med" w:cs="Times New Roman"/>
                <w:b/>
                <w:bCs/>
                <w:color w:val="000000"/>
                <w:kern w:val="0"/>
                <w:lang w:val="es-UY" w:eastAsia="es-UY"/>
              </w:rPr>
              <w:t xml:space="preserve"> Habilitación de Empresas de Productos Médicos (v1-2020)</w:t>
            </w:r>
          </w:p>
        </w:tc>
      </w:tr>
      <w:tr w:rsidR="00803285" w:rsidRPr="00803285" w:rsidTr="00803285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 Med" w:eastAsia="Times New Roman" w:hAnsi="Aquawax Med" w:cs="Times New Roman"/>
                <w:b/>
                <w:bCs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 Med" w:eastAsia="Times New Roman" w:hAnsi="Aquawax Med" w:cs="Times New Roman"/>
                <w:b/>
                <w:bCs/>
                <w:color w:val="000000"/>
                <w:kern w:val="0"/>
                <w:lang w:val="es-UY" w:eastAsia="es-UY"/>
              </w:rPr>
              <w:t xml:space="preserve">Documentación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 Med" w:eastAsia="Times New Roman" w:hAnsi="Aquawax Med" w:cs="Times New Roman"/>
                <w:b/>
                <w:bCs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 Med" w:eastAsia="Times New Roman" w:hAnsi="Aquawax Med" w:cs="Times New Roman"/>
                <w:b/>
                <w:bCs/>
                <w:color w:val="000000"/>
                <w:kern w:val="0"/>
                <w:lang w:val="es-UY" w:eastAsia="es-UY"/>
              </w:rPr>
              <w:t>Folio</w:t>
            </w:r>
          </w:p>
        </w:tc>
      </w:tr>
      <w:tr w:rsidR="00803285" w:rsidRPr="00135D2F" w:rsidTr="00135D2F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Formulario de solicitud de Registro (FO13222-</w:t>
            </w:r>
            <w:r w:rsidR="000C61A7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003/004/005), según corresponda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135D2F" w:rsidTr="000C61A7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Carta de solicitud de habilitación/renovación/ampliación de la empresa en el rubro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135D2F" w:rsidTr="000C61A7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Constancia de pago del arancel correspondiente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803285" w:rsidTr="000C61A7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 xml:space="preserve"> Habilitación anterior (si corresponde)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803285" w:rsidTr="000C61A7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 xml:space="preserve">Título del Director Técnico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803285" w:rsidTr="000C61A7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proofErr w:type="spellStart"/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Form</w:t>
            </w:r>
            <w:proofErr w:type="spellEnd"/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 xml:space="preserve">. Datos Director </w:t>
            </w:r>
            <w:r w:rsidR="00CF03BC"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Técnico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135D2F" w:rsidTr="000C61A7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Documentación de la persona física</w:t>
            </w:r>
            <w:r w:rsidR="000C61A7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 xml:space="preserve"> o jurídica titular de la firma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135D2F" w:rsidTr="000C61A7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Planos de la planta física (solo en caso de contar con depósito propio o fabricantes)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135D2F" w:rsidTr="000C61A7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Habilitación de la Dirección Nacional de Bomberos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803285" w:rsidTr="000C61A7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Aprobación por DINAMA del tratamiento de efluentes i</w:t>
            </w:r>
            <w:r w:rsidR="000C61A7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ndustriales. (Solo Fabricantes)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803285" w:rsidTr="000C61A7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Certificado de potabilidad del agua, en caso de no</w:t>
            </w:r>
            <w:r w:rsidR="000C61A7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 xml:space="preserve"> ser de OSE. (Solo Fabricantes)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135D2F" w:rsidTr="000C61A7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Certificado de</w:t>
            </w:r>
            <w:r w:rsidR="000C61A7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 xml:space="preserve"> control de insectos y roedores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803285" w:rsidTr="000C61A7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Carnet Salud del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135D2F" w:rsidTr="000C61A7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 xml:space="preserve">Listado de productos incluyendo clase de riesgo según GMC 40/00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803285" w:rsidTr="000C61A7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Planilla de 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803285" w:rsidTr="000C61A7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Organigrama de la empresa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135D2F" w:rsidTr="000C61A7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 xml:space="preserve">Diagrama de flujo de personal. (Solo Importadores/Distribuidores con depósito propio, </w:t>
            </w:r>
            <w:r w:rsidR="000C61A7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Fabricantes y Depósitos)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135D2F" w:rsidTr="000C61A7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 xml:space="preserve">Diagrama de flujo de materiales y productos. (Solo Importadores/Distribuidores con depósito propio, Fabricantes y </w:t>
            </w:r>
            <w:r w:rsidR="000C61A7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Depósitos)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135D2F" w:rsidTr="000C61A7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Memoria descriptiva sumaria de operaciones (proceso de fabricación)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135D2F" w:rsidTr="000C61A7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Listado de equipos a reparar donde conste marca y modelo. (Solo Prestadores de Servicio Técnico a Terceros)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135D2F" w:rsidTr="000C61A7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Caratula de manuales de Servicio Técnico. (Solo Prestadores de Servicio Técnico a Terceros)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135D2F" w:rsidTr="000C61A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Constancia de capacitación en la reparación de equipos. (Solo Prestadores de Servicio Técnico a Terceros)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</w:p>
        </w:tc>
      </w:tr>
    </w:tbl>
    <w:p w:rsidR="00135D2F" w:rsidRDefault="00135D2F">
      <w:r>
        <w:br w:type="page"/>
      </w:r>
      <w:bookmarkStart w:id="0" w:name="_GoBack"/>
      <w:bookmarkEnd w:id="0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8413"/>
        <w:gridCol w:w="777"/>
      </w:tblGrid>
      <w:tr w:rsidR="00803285" w:rsidRPr="00803285" w:rsidTr="00803285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 Med" w:eastAsia="Times New Roman" w:hAnsi="Aquawax Med" w:cs="Times New Roman"/>
                <w:b/>
                <w:bCs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 Med" w:eastAsia="Times New Roman" w:hAnsi="Aquawax Med" w:cs="Times New Roman"/>
                <w:b/>
                <w:bCs/>
                <w:color w:val="000000"/>
                <w:kern w:val="0"/>
                <w:lang w:val="es-UY" w:eastAsia="es-UY"/>
              </w:rPr>
              <w:lastRenderedPageBreak/>
              <w:t>Tercerizaciones</w:t>
            </w:r>
          </w:p>
        </w:tc>
      </w:tr>
      <w:tr w:rsidR="00803285" w:rsidRPr="00803285" w:rsidTr="00135D2F">
        <w:trPr>
          <w:trHeight w:val="4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23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Contratos de tercerización de depósito y anexo técnico. (Si corresponde)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803285" w:rsidTr="00135D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Habilitación del Depósito Tercerista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135D2F" w:rsidTr="00135D2F">
        <w:trPr>
          <w:trHeight w:val="6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24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Contrato de tercerización de servicio técnico: en el que se deben listar los productos y debe estar firmado por am</w:t>
            </w:r>
            <w:r w:rsidR="009379BE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bos DT y representantes legales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803285" w:rsidTr="00135D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9379BE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Habilitación empresa contratada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803285" w:rsidTr="0013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 xml:space="preserve">Otros Contrato de tercerización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eastAsia="Times New Roman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eastAsia="Times New Roman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803285" w:rsidTr="00803285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 Med" w:eastAsia="Times New Roman" w:hAnsi="Aquawax Med" w:cs="Times New Roman"/>
                <w:b/>
                <w:bCs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 Med" w:eastAsia="Times New Roman" w:hAnsi="Aquawax Med" w:cs="Times New Roman"/>
                <w:b/>
                <w:bCs/>
                <w:color w:val="000000"/>
                <w:kern w:val="0"/>
                <w:lang w:val="es-UY" w:eastAsia="es-UY"/>
              </w:rPr>
              <w:t>Procedimientos</w:t>
            </w:r>
          </w:p>
        </w:tc>
      </w:tr>
      <w:tr w:rsidR="00803285" w:rsidRPr="00803285" w:rsidTr="0013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25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Recepción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135D2F" w:rsidTr="00135D2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26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Almacenamiento</w:t>
            </w:r>
            <w:r w:rsidR="009379BE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.</w:t>
            </w: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 xml:space="preserve"> (Empresas con depósito </w:t>
            </w:r>
            <w:proofErr w:type="spellStart"/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tercerizado</w:t>
            </w:r>
            <w:proofErr w:type="spellEnd"/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 xml:space="preserve"> habilitado no deben presentarlo)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803285" w:rsidTr="0013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27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Liberación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803285" w:rsidTr="0013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28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Distribución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135D2F" w:rsidTr="0013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29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Productos Devueltos y/o no conformes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803285" w:rsidTr="0013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30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Retiro de mercado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135D2F" w:rsidTr="00135D2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31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Limpieza</w:t>
            </w:r>
            <w:r w:rsidR="009379BE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.</w:t>
            </w: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 xml:space="preserve"> (Empresas con depósito </w:t>
            </w:r>
            <w:proofErr w:type="spellStart"/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tercerizado</w:t>
            </w:r>
            <w:proofErr w:type="spellEnd"/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 xml:space="preserve"> no deben presentarlo)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Cambria" w:eastAsia="Times New Roman" w:hAnsi="Cambria" w:cs="Cambria"/>
                <w:color w:val="000000"/>
                <w:kern w:val="0"/>
                <w:lang w:val="es-UY" w:eastAsia="es-UY"/>
              </w:rPr>
              <w:t> </w:t>
            </w:r>
          </w:p>
        </w:tc>
      </w:tr>
      <w:tr w:rsidR="00803285" w:rsidRPr="00135D2F" w:rsidTr="00135D2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jc w:val="center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32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Gestión de Servicio Técnico</w:t>
            </w:r>
            <w:r w:rsidR="009379BE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.</w:t>
            </w: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 xml:space="preserve"> (Solo Importadores/Fabricantes de equipos médicos o Prestadores </w:t>
            </w:r>
            <w:r w:rsidR="009379BE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de Servicio Técnico a Terceros)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85" w:rsidRPr="00803285" w:rsidRDefault="00803285" w:rsidP="002755DA">
            <w:pPr>
              <w:suppressAutoHyphens w:val="0"/>
              <w:spacing w:line="288" w:lineRule="auto"/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</w:pPr>
            <w:r w:rsidRPr="00803285">
              <w:rPr>
                <w:rFonts w:ascii="Aquawax" w:eastAsia="Times New Roman" w:hAnsi="Aquawax" w:cs="Times New Roman"/>
                <w:color w:val="000000"/>
                <w:kern w:val="0"/>
                <w:lang w:val="es-UY" w:eastAsia="es-UY"/>
              </w:rPr>
              <w:t> </w:t>
            </w:r>
          </w:p>
        </w:tc>
      </w:tr>
    </w:tbl>
    <w:p w:rsidR="00602F50" w:rsidRPr="00803285" w:rsidRDefault="00602F50" w:rsidP="002755DA">
      <w:pPr>
        <w:spacing w:line="288" w:lineRule="auto"/>
        <w:rPr>
          <w:rFonts w:ascii="Aquawax" w:eastAsia="Times New Roman" w:hAnsi="Aquawax" w:cs="Times New Roman"/>
          <w:sz w:val="20"/>
          <w:szCs w:val="20"/>
          <w:lang w:val="es-UY"/>
        </w:rPr>
      </w:pPr>
    </w:p>
    <w:sectPr w:rsidR="00602F50" w:rsidRPr="00803285">
      <w:head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34" w:rsidRDefault="00046734">
      <w:r>
        <w:separator/>
      </w:r>
    </w:p>
  </w:endnote>
  <w:endnote w:type="continuationSeparator" w:id="0">
    <w:p w:rsidR="00046734" w:rsidRDefault="0004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quawax Med">
    <w:altName w:val="Corbel"/>
    <w:charset w:val="00"/>
    <w:family w:val="auto"/>
    <w:pitch w:val="variable"/>
    <w:sig w:usb0="00000001" w:usb1="5000204A" w:usb2="00000000" w:usb3="00000000" w:csb0="00000093" w:csb1="00000000"/>
  </w:font>
  <w:font w:name="Aquawax">
    <w:altName w:val="Corbel"/>
    <w:charset w:val="00"/>
    <w:family w:val="auto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34" w:rsidRDefault="00046734">
      <w:r>
        <w:separator/>
      </w:r>
    </w:p>
  </w:footnote>
  <w:footnote w:type="continuationSeparator" w:id="0">
    <w:p w:rsidR="00046734" w:rsidRDefault="00046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5"/>
      <w:gridCol w:w="2565"/>
    </w:tblGrid>
    <w:tr w:rsidR="00B84690" w:rsidTr="000C61A7">
      <w:trPr>
        <w:trHeight w:val="880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84690" w:rsidRDefault="000C61A7" w:rsidP="000C61A7">
          <w:pPr>
            <w:keepNext/>
            <w:spacing w:before="120" w:after="120" w:line="288" w:lineRule="auto"/>
            <w:jc w:val="center"/>
            <w:rPr>
              <w:rFonts w:ascii="Verdana" w:hAnsi="Verdana" w:cs="Verdana"/>
              <w:b/>
              <w:sz w:val="20"/>
              <w:szCs w:val="20"/>
              <w:lang w:val="es-UY"/>
            </w:rPr>
          </w:pPr>
          <w:r>
            <w:rPr>
              <w:rFonts w:ascii="Verdana" w:hAnsi="Verdana" w:cs="Verdana"/>
              <w:b/>
              <w:noProof/>
              <w:sz w:val="20"/>
              <w:szCs w:val="20"/>
              <w:lang w:val="es-UY" w:eastAsia="es-UY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6985</wp:posOffset>
                </wp:positionV>
                <wp:extent cx="1320165" cy="1404620"/>
                <wp:effectExtent l="0" t="0" r="0" b="0"/>
                <wp:wrapThrough wrapText="bothSides">
                  <wp:wrapPolygon edited="0">
                    <wp:start x="9974" y="2344"/>
                    <wp:lineTo x="9039" y="3222"/>
                    <wp:lineTo x="6234" y="7031"/>
                    <wp:lineTo x="6234" y="8788"/>
                    <wp:lineTo x="9662" y="12304"/>
                    <wp:lineTo x="2494" y="16698"/>
                    <wp:lineTo x="1870" y="19042"/>
                    <wp:lineTo x="19325" y="19042"/>
                    <wp:lineTo x="19636" y="17870"/>
                    <wp:lineTo x="18390" y="16991"/>
                    <wp:lineTo x="17455" y="16991"/>
                    <wp:lineTo x="15273" y="15233"/>
                    <wp:lineTo x="10597" y="12304"/>
                    <wp:lineTo x="11844" y="12304"/>
                    <wp:lineTo x="15273" y="8788"/>
                    <wp:lineTo x="15584" y="7617"/>
                    <wp:lineTo x="13091" y="4394"/>
                    <wp:lineTo x="11844" y="2344"/>
                    <wp:lineTo x="9974" y="2344"/>
                  </wp:wrapPolygon>
                </wp:wrapThrough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16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84690" w:rsidRPr="0052060C" w:rsidRDefault="00643EF6" w:rsidP="000C61A7">
          <w:pPr>
            <w:spacing w:before="120" w:after="120" w:line="288" w:lineRule="auto"/>
            <w:jc w:val="center"/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</w:pPr>
          <w:r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División Evaluación Sanitaria</w:t>
          </w:r>
        </w:p>
        <w:p w:rsidR="00B84690" w:rsidRPr="0052060C" w:rsidRDefault="00B84690" w:rsidP="000C61A7">
          <w:pPr>
            <w:spacing w:before="120" w:after="120" w:line="288" w:lineRule="auto"/>
            <w:jc w:val="center"/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</w:pPr>
          <w:r w:rsidRPr="0052060C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 xml:space="preserve">Departamento de </w:t>
          </w:r>
          <w:r w:rsidR="007C123B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Evaluación de Tecnología</w:t>
          </w:r>
        </w:p>
        <w:p w:rsidR="006D5A96" w:rsidRPr="006D5A96" w:rsidRDefault="00B84690" w:rsidP="002755DA">
          <w:pPr>
            <w:keepNext/>
            <w:spacing w:before="120" w:after="120" w:line="288" w:lineRule="auto"/>
            <w:jc w:val="center"/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</w:pPr>
          <w:r w:rsidRPr="0052060C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 xml:space="preserve">Lista </w:t>
          </w:r>
          <w:r w:rsidR="002755DA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>de V</w:t>
          </w:r>
          <w:r w:rsidRPr="0052060C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 xml:space="preserve">erificación para solicitud de </w:t>
          </w:r>
          <w:r w:rsidR="00B61D62" w:rsidRPr="00B61D62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>Habilitación/Renovación de Empresas de Reactivos de Diagnóstico, Equipos Médicos, Disp</w:t>
          </w:r>
          <w:r w:rsidR="002755DA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>ositivos Terapéuticos y/u Otros</w:t>
          </w:r>
        </w:p>
      </w:tc>
      <w:tc>
        <w:tcPr>
          <w:tcW w:w="2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84690" w:rsidRPr="0052060C" w:rsidRDefault="000C61A7" w:rsidP="000C61A7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FO-</w:t>
          </w:r>
          <w:r w:rsidR="00B84690"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1322</w:t>
          </w:r>
          <w:r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2</w:t>
          </w:r>
          <w:r w:rsidR="00B84690"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-</w:t>
          </w:r>
          <w:r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00</w:t>
          </w:r>
          <w:r w:rsidR="0013173B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3</w:t>
          </w:r>
        </w:p>
        <w:p w:rsidR="00B84690" w:rsidRPr="0052060C" w:rsidRDefault="00B84690" w:rsidP="000C61A7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Versión 1</w:t>
          </w:r>
        </w:p>
      </w:tc>
    </w:tr>
    <w:tr w:rsidR="00B84690">
      <w:trPr>
        <w:trHeight w:val="921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84690" w:rsidRDefault="00B84690" w:rsidP="000C61A7">
          <w:pPr>
            <w:spacing w:before="120" w:after="120" w:line="288" w:lineRule="auto"/>
          </w:pPr>
        </w:p>
      </w:tc>
      <w:tc>
        <w:tcPr>
          <w:tcW w:w="51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84690" w:rsidRPr="0052060C" w:rsidRDefault="00B84690" w:rsidP="000C61A7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</w:p>
      </w:tc>
      <w:tc>
        <w:tcPr>
          <w:tcW w:w="2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84690" w:rsidRPr="0052060C" w:rsidRDefault="00B84690" w:rsidP="000C61A7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 xml:space="preserve">Página </w: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begin"/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instrText xml:space="preserve"> PAGE </w:instrTex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separate"/>
          </w:r>
          <w:r w:rsidR="00135D2F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1</w: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end"/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 xml:space="preserve"> de </w: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begin"/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instrText xml:space="preserve"> NUMPAGES \*Arabic </w:instrTex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separate"/>
          </w:r>
          <w:r w:rsidR="00135D2F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2</w: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end"/>
          </w:r>
        </w:p>
      </w:tc>
    </w:tr>
  </w:tbl>
  <w:p w:rsidR="00B84690" w:rsidRDefault="00B84690" w:rsidP="008A7EA9">
    <w:pPr>
      <w:pStyle w:val="Encabezado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UY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49"/>
    <w:rsid w:val="00032B87"/>
    <w:rsid w:val="00046734"/>
    <w:rsid w:val="000C61A7"/>
    <w:rsid w:val="00107ACF"/>
    <w:rsid w:val="00112333"/>
    <w:rsid w:val="0013173B"/>
    <w:rsid w:val="00135D2F"/>
    <w:rsid w:val="001B0C3A"/>
    <w:rsid w:val="001F331B"/>
    <w:rsid w:val="002755DA"/>
    <w:rsid w:val="00290D57"/>
    <w:rsid w:val="004014B6"/>
    <w:rsid w:val="00430C42"/>
    <w:rsid w:val="00430EDD"/>
    <w:rsid w:val="00453884"/>
    <w:rsid w:val="0052060C"/>
    <w:rsid w:val="00527436"/>
    <w:rsid w:val="005E534F"/>
    <w:rsid w:val="005F7F3C"/>
    <w:rsid w:val="00602F50"/>
    <w:rsid w:val="00643EF6"/>
    <w:rsid w:val="006B44FC"/>
    <w:rsid w:val="006D5A96"/>
    <w:rsid w:val="007066E0"/>
    <w:rsid w:val="0075497F"/>
    <w:rsid w:val="007C123B"/>
    <w:rsid w:val="008030E7"/>
    <w:rsid w:val="00803285"/>
    <w:rsid w:val="008A7EA9"/>
    <w:rsid w:val="008C0549"/>
    <w:rsid w:val="008E0777"/>
    <w:rsid w:val="008E7B79"/>
    <w:rsid w:val="009379BE"/>
    <w:rsid w:val="009833CB"/>
    <w:rsid w:val="00A27E17"/>
    <w:rsid w:val="00A44F0C"/>
    <w:rsid w:val="00A552A3"/>
    <w:rsid w:val="00A82D64"/>
    <w:rsid w:val="00B61D62"/>
    <w:rsid w:val="00B84690"/>
    <w:rsid w:val="00BF33A9"/>
    <w:rsid w:val="00C17046"/>
    <w:rsid w:val="00C33FF2"/>
    <w:rsid w:val="00C3469A"/>
    <w:rsid w:val="00CF03BC"/>
    <w:rsid w:val="00E105BA"/>
    <w:rsid w:val="00E708CD"/>
    <w:rsid w:val="00E95402"/>
    <w:rsid w:val="00EA0CC8"/>
    <w:rsid w:val="00FA1B93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F8F57413-A2C1-455F-BD50-4594AB61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PiedepginaCar">
    <w:name w:val="Pie de página Car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before="69"/>
      <w:ind w:left="262"/>
    </w:pPr>
    <w:rPr>
      <w:rFonts w:ascii="Arial" w:eastAsia="Arial" w:hAnsi="Arial" w:cs="Arial"/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</w:style>
  <w:style w:type="paragraph" w:customStyle="1" w:styleId="TableParagraph">
    <w:name w:val="Table Paragraph"/>
    <w:basedOn w:val="Normal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rsid w:val="008C0549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styleId="Hipervnculo">
    <w:name w:val="Hyperlink"/>
    <w:rsid w:val="00527436"/>
    <w:rPr>
      <w:color w:val="0000FF"/>
      <w:u w:val="single"/>
    </w:rPr>
  </w:style>
  <w:style w:type="table" w:styleId="Tablaconcuadrcula">
    <w:name w:val="Table Grid"/>
    <w:basedOn w:val="Tablanormal"/>
    <w:rsid w:val="007C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1"/>
    <w:rsid w:val="008A7EA9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link w:val="Textodeglobo"/>
    <w:rsid w:val="008A7EA9"/>
    <w:rPr>
      <w:rFonts w:ascii="Segoe UI" w:eastAsia="SimSun" w:hAnsi="Segoe UI" w:cs="Segoe UI"/>
      <w:kern w:val="1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8821B-EDED-46FC-8BC3-64E03135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PRODUCTO:</vt:lpstr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PRODUCTO:</dc:title>
  <dc:subject/>
  <dc:creator>Karina Cuadra</dc:creator>
  <cp:keywords/>
  <cp:lastModifiedBy>Carolina Ramilo</cp:lastModifiedBy>
  <cp:revision>9</cp:revision>
  <cp:lastPrinted>2020-08-31T17:51:00Z</cp:lastPrinted>
  <dcterms:created xsi:type="dcterms:W3CDTF">2020-09-03T20:54:00Z</dcterms:created>
  <dcterms:modified xsi:type="dcterms:W3CDTF">2020-10-14T15:17:00Z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