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1C" w:rsidRPr="005B1576" w:rsidRDefault="002A611C" w:rsidP="002A611C">
      <w:pPr>
        <w:spacing w:after="0" w:line="360" w:lineRule="auto"/>
        <w:jc w:val="center"/>
        <w:rPr>
          <w:rFonts w:ascii="Open Sans" w:eastAsia="Times New Roman" w:hAnsi="Open Sans" w:cs="Open Sans"/>
          <w:b/>
          <w:sz w:val="20"/>
          <w:szCs w:val="20"/>
          <w:lang w:val="es-ES_tradnl" w:eastAsia="es-ES_tradnl"/>
        </w:rPr>
      </w:pPr>
      <w:bookmarkStart w:id="0" w:name="_GoBack"/>
      <w:bookmarkEnd w:id="0"/>
      <w:r w:rsidRPr="005B1576">
        <w:rPr>
          <w:rFonts w:ascii="Open Sans" w:eastAsia="Times New Roman" w:hAnsi="Open Sans" w:cs="Open Sans"/>
          <w:b/>
          <w:sz w:val="20"/>
          <w:szCs w:val="20"/>
          <w:lang w:val="es-ES_tradnl" w:eastAsia="es-ES_tradnl"/>
        </w:rPr>
        <w:t>Declaración Jurada del Médico Tratante  para el Uso de Clozapina</w:t>
      </w:r>
    </w:p>
    <w:p w:rsidR="002A611C" w:rsidRPr="005B1576" w:rsidRDefault="002A611C" w:rsidP="002A611C">
      <w:pPr>
        <w:spacing w:after="0" w:line="360" w:lineRule="auto"/>
        <w:jc w:val="center"/>
        <w:rPr>
          <w:rFonts w:ascii="Open Sans" w:eastAsia="Times New Roman" w:hAnsi="Open Sans" w:cs="Open Sans"/>
          <w:b/>
          <w:sz w:val="20"/>
          <w:szCs w:val="20"/>
          <w:lang w:val="es-ES_tradnl" w:eastAsia="es-ES_tradnl"/>
        </w:rPr>
      </w:pPr>
    </w:p>
    <w:p w:rsidR="007A168B" w:rsidRPr="005B1576" w:rsidRDefault="002A611C" w:rsidP="007A168B">
      <w:pPr>
        <w:spacing w:after="0" w:line="360" w:lineRule="auto"/>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El que suscribe Dr/Dra................................................. </w:t>
      </w:r>
      <w:r w:rsidR="007A168B" w:rsidRPr="005B1576">
        <w:rPr>
          <w:rFonts w:ascii="Open Sans" w:eastAsia="Times New Roman" w:hAnsi="Open Sans" w:cs="Open Sans"/>
          <w:sz w:val="20"/>
          <w:szCs w:val="20"/>
          <w:lang w:val="es-ES_tradnl" w:eastAsia="es-ES_tradnl"/>
        </w:rPr>
        <w:t xml:space="preserve">con título de Especialista en……………………………………………………………….. habilitado por el Ministerio de Salud Pública </w:t>
      </w:r>
    </w:p>
    <w:p w:rsidR="002A611C" w:rsidRPr="005B1576" w:rsidRDefault="002A611C" w:rsidP="002A611C">
      <w:pPr>
        <w:spacing w:after="0" w:line="360" w:lineRule="auto"/>
        <w:jc w:val="center"/>
        <w:rPr>
          <w:rFonts w:ascii="Open Sans" w:eastAsia="Times New Roman" w:hAnsi="Open Sans" w:cs="Open Sans"/>
          <w:b/>
          <w:sz w:val="20"/>
          <w:szCs w:val="20"/>
          <w:lang w:val="es-ES_tradnl" w:eastAsia="es-ES_tradnl"/>
        </w:rPr>
      </w:pPr>
    </w:p>
    <w:p w:rsidR="002A611C" w:rsidRPr="005B1576" w:rsidRDefault="002A611C" w:rsidP="002A611C">
      <w:pPr>
        <w:spacing w:after="0" w:line="360" w:lineRule="auto"/>
        <w:jc w:val="center"/>
        <w:rPr>
          <w:rFonts w:ascii="Open Sans" w:eastAsia="Times New Roman" w:hAnsi="Open Sans" w:cs="Open Sans"/>
          <w:b/>
          <w:sz w:val="20"/>
          <w:szCs w:val="20"/>
          <w:lang w:val="es-ES_tradnl" w:eastAsia="es-ES_tradnl"/>
        </w:rPr>
      </w:pPr>
      <w:r w:rsidRPr="005B1576">
        <w:rPr>
          <w:rFonts w:ascii="Open Sans" w:eastAsia="Times New Roman" w:hAnsi="Open Sans" w:cs="Open Sans"/>
          <w:b/>
          <w:sz w:val="20"/>
          <w:szCs w:val="20"/>
          <w:lang w:val="es-ES_tradnl" w:eastAsia="es-ES_tradnl"/>
        </w:rPr>
        <w:t>SE DECLARA EN CONOCIMIENTO DE LO SIGUIENTE:</w:t>
      </w:r>
    </w:p>
    <w:p w:rsidR="002A611C" w:rsidRPr="005B1576" w:rsidRDefault="002A611C" w:rsidP="002A611C">
      <w:pPr>
        <w:spacing w:after="0" w:line="360" w:lineRule="auto"/>
        <w:jc w:val="both"/>
        <w:rPr>
          <w:rFonts w:ascii="Open Sans" w:eastAsia="Times New Roman" w:hAnsi="Open Sans" w:cs="Open Sans"/>
          <w:sz w:val="20"/>
          <w:szCs w:val="20"/>
          <w:lang w:val="es-ES_tradnl" w:eastAsia="es-ES_tradnl"/>
        </w:rPr>
      </w:pPr>
    </w:p>
    <w:p w:rsidR="007A168B" w:rsidRPr="005B1576" w:rsidRDefault="007A168B" w:rsidP="007A168B">
      <w:pPr>
        <w:numPr>
          <w:ilvl w:val="0"/>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Clozapina es un fármaco indicado en esquizofrenia resistente  (mala evolución luego de dos ensayos adecuados en dosis y duración con al menos dos antipsicóticos), debiendo considerar su uso ante pacientes que presenten: </w:t>
      </w:r>
    </w:p>
    <w:p w:rsidR="007A168B" w:rsidRPr="005B1576" w:rsidRDefault="007A168B" w:rsidP="007A168B">
      <w:pPr>
        <w:numPr>
          <w:ilvl w:val="1"/>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Internaciones frecuentes por síntomas psicóticos, sin abandono de medicación.</w:t>
      </w:r>
    </w:p>
    <w:p w:rsidR="007A168B" w:rsidRPr="005B1576" w:rsidRDefault="007A168B" w:rsidP="007A168B">
      <w:pPr>
        <w:numPr>
          <w:ilvl w:val="1"/>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Síntomas positivos persistentes.</w:t>
      </w:r>
    </w:p>
    <w:p w:rsidR="007A168B" w:rsidRPr="005B1576" w:rsidRDefault="007A168B" w:rsidP="007A168B">
      <w:pPr>
        <w:numPr>
          <w:ilvl w:val="1"/>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Conducta violenta y agresiva.</w:t>
      </w:r>
    </w:p>
    <w:p w:rsidR="007A168B" w:rsidRPr="005B1576" w:rsidRDefault="007A168B" w:rsidP="007A168B">
      <w:pPr>
        <w:numPr>
          <w:ilvl w:val="1"/>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Suicidalidad elevada.</w:t>
      </w:r>
    </w:p>
    <w:p w:rsidR="007A168B" w:rsidRPr="005B1576" w:rsidRDefault="007A168B" w:rsidP="007A168B">
      <w:pPr>
        <w:numPr>
          <w:ilvl w:val="1"/>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Síntomas negativos prominentes.</w:t>
      </w:r>
    </w:p>
    <w:p w:rsidR="007A168B" w:rsidRPr="005B1576" w:rsidRDefault="007A168B" w:rsidP="007A168B">
      <w:pPr>
        <w:numPr>
          <w:ilvl w:val="1"/>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Intolerancia a efectos secundarios, como síntomas extrapiramidales serios.</w:t>
      </w:r>
    </w:p>
    <w:p w:rsidR="007A168B" w:rsidRPr="005B1576" w:rsidRDefault="007A168B" w:rsidP="007A168B">
      <w:pPr>
        <w:spacing w:after="0" w:line="360" w:lineRule="auto"/>
        <w:ind w:left="720"/>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Asimismo, está indicado en pacientes con cualquier diagnóstico que presentan disquinesia tardía y en otros trastornos psiquiátricos para los cuales se realizará una evaluación de su indicación caso a caso.</w:t>
      </w:r>
    </w:p>
    <w:p w:rsidR="007A168B" w:rsidRPr="005B1576" w:rsidRDefault="007A168B" w:rsidP="007A168B">
      <w:pPr>
        <w:numPr>
          <w:ilvl w:val="0"/>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El tratamiento con clozapina puede producir agranulocitosis. Su uso debe limitarse a pacientes:</w:t>
      </w:r>
    </w:p>
    <w:p w:rsidR="007A168B" w:rsidRPr="005B1576" w:rsidRDefault="007A168B" w:rsidP="007A168B">
      <w:pPr>
        <w:numPr>
          <w:ilvl w:val="1"/>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Que inicialmente presenten valores normales de leucocitos (recuento leucocitario ≥ 3500/mm3 (3,5x109/L), y recuento absoluto de neutrófilos, ≥ 2000/mm3 (2,0x109/L)).</w:t>
      </w:r>
    </w:p>
    <w:p w:rsidR="007A168B" w:rsidRPr="005B1576" w:rsidRDefault="007A168B" w:rsidP="007A168B">
      <w:pPr>
        <w:numPr>
          <w:ilvl w:val="1"/>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A los que se les pueda realizar regularmente recuentos leucocitarios y recuentos absolutos de neutrófilos como se indica a continuación: semanalmente durante las primeras 18 semanas de tratamiento y al menos una vez cada 4 semanas durante el tiempo que continúe el tratamiento.</w:t>
      </w:r>
    </w:p>
    <w:p w:rsidR="007A168B" w:rsidRPr="005B1576" w:rsidRDefault="007A168B" w:rsidP="007A168B">
      <w:pPr>
        <w:numPr>
          <w:ilvl w:val="0"/>
          <w:numId w:val="22"/>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Los controles han de continuar durante todo el tratamiento y durante 4 semanas tras la interrupción completa del mismo.</w:t>
      </w:r>
    </w:p>
    <w:p w:rsidR="007A168B" w:rsidRPr="005B1576" w:rsidRDefault="007A168B" w:rsidP="007A168B">
      <w:pPr>
        <w:numPr>
          <w:ilvl w:val="0"/>
          <w:numId w:val="22"/>
        </w:numPr>
        <w:spacing w:after="0" w:line="360" w:lineRule="auto"/>
        <w:contextualSpacing/>
        <w:jc w:val="both"/>
        <w:rPr>
          <w:rFonts w:ascii="Open Sans" w:eastAsia="Times New Roman" w:hAnsi="Open Sans" w:cs="Open Sans"/>
          <w:b/>
          <w:sz w:val="20"/>
          <w:szCs w:val="20"/>
          <w:lang w:val="es-ES_tradnl" w:eastAsia="es-ES_tradnl"/>
        </w:rPr>
      </w:pPr>
      <w:r w:rsidRPr="005B1576">
        <w:rPr>
          <w:rFonts w:ascii="Open Sans" w:eastAsia="Times New Roman" w:hAnsi="Open Sans" w:cs="Open Sans"/>
          <w:sz w:val="20"/>
          <w:szCs w:val="20"/>
          <w:lang w:val="es-ES_tradnl" w:eastAsia="es-ES_tradnl"/>
        </w:rPr>
        <w:lastRenderedPageBreak/>
        <w:t>Antes de iniciar el tratamiento,  se deberá  controlar en la historia clínica, que el paciente no ha experimentado previamente una reacción hematológica adversa a clozapina que necesitara la interrupción del tratamiento. Las prescripciones no deben realizarse para periodos superiores al intervalo entre dos análisis sanguíneos.</w:t>
      </w:r>
    </w:p>
    <w:p w:rsidR="007A168B" w:rsidRPr="005B1576" w:rsidRDefault="007A168B" w:rsidP="007A168B">
      <w:pPr>
        <w:numPr>
          <w:ilvl w:val="0"/>
          <w:numId w:val="22"/>
        </w:numPr>
        <w:spacing w:after="0" w:line="360" w:lineRule="auto"/>
        <w:contextualSpacing/>
        <w:jc w:val="both"/>
        <w:rPr>
          <w:rFonts w:ascii="Open Sans" w:eastAsia="Times New Roman" w:hAnsi="Open Sans" w:cs="Open Sans"/>
          <w:b/>
          <w:sz w:val="20"/>
          <w:szCs w:val="20"/>
          <w:lang w:val="es-ES_tradnl" w:eastAsia="es-ES_tradnl"/>
        </w:rPr>
      </w:pPr>
      <w:r w:rsidRPr="005B1576">
        <w:rPr>
          <w:rFonts w:ascii="Open Sans" w:eastAsia="Times New Roman" w:hAnsi="Open Sans" w:cs="Open Sans"/>
          <w:b/>
          <w:sz w:val="20"/>
          <w:szCs w:val="20"/>
          <w:lang w:val="es-ES_tradnl" w:eastAsia="es-ES_tradnl"/>
        </w:rPr>
        <w:t>Declaro que notificaré personalmente o al responsable de farmacovigilancia  de la Institución de asistencia médica a la cual pertenezco, toda sospecha de Reacción Adversa vinculada a Clozapina que presente el/la paciente,  para su comunicación a la Unidad de Farmacovigilancia del Ministerio de Salud Pública.</w:t>
      </w:r>
    </w:p>
    <w:p w:rsidR="002A611C" w:rsidRPr="005B1576" w:rsidRDefault="002A611C" w:rsidP="002A611C">
      <w:pPr>
        <w:spacing w:after="0" w:line="360" w:lineRule="auto"/>
        <w:jc w:val="both"/>
        <w:rPr>
          <w:rFonts w:ascii="Open Sans" w:eastAsia="Times New Roman" w:hAnsi="Open Sans" w:cs="Open Sans"/>
          <w:b/>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1"/>
        <w:gridCol w:w="4538"/>
      </w:tblGrid>
      <w:tr w:rsidR="00BF0CD8" w:rsidRPr="005B1576" w:rsidTr="006A45C4">
        <w:tc>
          <w:tcPr>
            <w:tcW w:w="5000"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65EA6" w:rsidRPr="005B1576" w:rsidRDefault="00B65EA6" w:rsidP="007A168B">
            <w:pPr>
              <w:numPr>
                <w:ilvl w:val="0"/>
                <w:numId w:val="25"/>
              </w:numPr>
              <w:autoSpaceDE w:val="0"/>
              <w:autoSpaceDN w:val="0"/>
              <w:spacing w:before="120" w:after="0" w:line="240" w:lineRule="auto"/>
              <w:rPr>
                <w:rFonts w:ascii="Open Sans" w:eastAsia="Times New Roman" w:hAnsi="Open Sans" w:cs="Open Sans"/>
                <w:b/>
                <w:bCs/>
                <w:iCs/>
                <w:sz w:val="20"/>
                <w:szCs w:val="20"/>
                <w:lang w:val="es-ES_tradnl" w:eastAsia="es-ES"/>
              </w:rPr>
            </w:pPr>
            <w:r w:rsidRPr="005B1576">
              <w:rPr>
                <w:rFonts w:ascii="Open Sans" w:eastAsia="Times New Roman" w:hAnsi="Open Sans" w:cs="Open Sans"/>
                <w:b/>
                <w:sz w:val="20"/>
                <w:szCs w:val="20"/>
                <w:lang w:val="es-ES_tradnl" w:eastAsia="es-ES_tradnl"/>
              </w:rPr>
              <w:t xml:space="preserve">Datos del Profesional Médico </w:t>
            </w:r>
          </w:p>
        </w:tc>
      </w:tr>
      <w:tr w:rsidR="00BF0CD8" w:rsidRPr="005B1576" w:rsidTr="00B65EA6">
        <w:tc>
          <w:tcPr>
            <w:tcW w:w="5000" w:type="pct"/>
            <w:gridSpan w:val="3"/>
            <w:tcBorders>
              <w:top w:val="single" w:sz="4" w:space="0" w:color="auto"/>
              <w:left w:val="single" w:sz="4" w:space="0" w:color="auto"/>
              <w:bottom w:val="single" w:sz="4" w:space="0" w:color="auto"/>
              <w:right w:val="single" w:sz="4" w:space="0" w:color="auto"/>
            </w:tcBorders>
            <w:hideMark/>
          </w:tcPr>
          <w:p w:rsidR="00B65EA6" w:rsidRPr="005B1576" w:rsidRDefault="00B65EA6" w:rsidP="00B65EA6">
            <w:pPr>
              <w:widowControl w:val="0"/>
              <w:autoSpaceDE w:val="0"/>
              <w:autoSpaceDN w:val="0"/>
              <w:adjustRightInd w:val="0"/>
              <w:spacing w:before="120" w:after="0" w:line="240" w:lineRule="auto"/>
              <w:ind w:left="380"/>
              <w:jc w:val="center"/>
              <w:rPr>
                <w:rFonts w:ascii="Open Sans" w:eastAsia="Times New Roman" w:hAnsi="Open Sans" w:cs="Open Sans"/>
                <w:sz w:val="20"/>
                <w:szCs w:val="20"/>
                <w:lang w:eastAsia="es-UY"/>
              </w:rPr>
            </w:pPr>
            <w:r w:rsidRPr="005B1576">
              <w:rPr>
                <w:rFonts w:ascii="Open Sans" w:eastAsia="Times New Roman" w:hAnsi="Open Sans" w:cs="Open Sans"/>
                <w:sz w:val="20"/>
                <w:szCs w:val="20"/>
                <w:lang w:val="es-ES_tradnl" w:eastAsia="es-ES_tradnl"/>
              </w:rPr>
              <w:t>Ciudad                                                  Departamento</w:t>
            </w:r>
          </w:p>
        </w:tc>
      </w:tr>
      <w:tr w:rsidR="00BF0CD8" w:rsidRPr="005B1576" w:rsidTr="00B65EA6">
        <w:tc>
          <w:tcPr>
            <w:tcW w:w="2497" w:type="pct"/>
            <w:tcBorders>
              <w:top w:val="single" w:sz="4" w:space="0" w:color="auto"/>
              <w:left w:val="single" w:sz="4" w:space="0" w:color="auto"/>
              <w:bottom w:val="single" w:sz="4" w:space="0" w:color="auto"/>
              <w:right w:val="single" w:sz="4" w:space="0" w:color="auto"/>
            </w:tcBorders>
          </w:tcPr>
          <w:p w:rsidR="00B65EA6" w:rsidRPr="005B1576" w:rsidRDefault="00B65EA6" w:rsidP="00B65EA6">
            <w:pPr>
              <w:autoSpaceDE w:val="0"/>
              <w:autoSpaceDN w:val="0"/>
              <w:spacing w:before="120" w:after="0" w:line="240" w:lineRule="auto"/>
              <w:rPr>
                <w:rFonts w:ascii="Open Sans" w:eastAsia="Times New Roman" w:hAnsi="Open Sans" w:cs="Open Sans"/>
                <w:b/>
                <w:bCs/>
                <w:iCs/>
                <w:sz w:val="20"/>
                <w:szCs w:val="20"/>
                <w:lang w:val="es-ES_tradnl" w:eastAsia="es-ES"/>
              </w:rPr>
            </w:pPr>
          </w:p>
        </w:tc>
        <w:tc>
          <w:tcPr>
            <w:tcW w:w="2503" w:type="pct"/>
            <w:gridSpan w:val="2"/>
            <w:tcBorders>
              <w:top w:val="single" w:sz="4" w:space="0" w:color="auto"/>
              <w:left w:val="single" w:sz="4" w:space="0" w:color="auto"/>
              <w:bottom w:val="single" w:sz="4" w:space="0" w:color="auto"/>
              <w:right w:val="single" w:sz="4" w:space="0" w:color="auto"/>
            </w:tcBorders>
          </w:tcPr>
          <w:p w:rsidR="00B65EA6" w:rsidRPr="005B1576" w:rsidRDefault="00B65EA6" w:rsidP="00B65EA6">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BF0CD8" w:rsidRPr="005B1576" w:rsidTr="00B65EA6">
        <w:tc>
          <w:tcPr>
            <w:tcW w:w="5000" w:type="pct"/>
            <w:gridSpan w:val="3"/>
            <w:tcBorders>
              <w:top w:val="single" w:sz="4" w:space="0" w:color="auto"/>
              <w:left w:val="single" w:sz="4" w:space="0" w:color="auto"/>
              <w:bottom w:val="single" w:sz="4" w:space="0" w:color="auto"/>
              <w:right w:val="single" w:sz="4" w:space="0" w:color="auto"/>
            </w:tcBorders>
            <w:hideMark/>
          </w:tcPr>
          <w:p w:rsidR="00B65EA6" w:rsidRPr="005B1576" w:rsidRDefault="00B65EA6" w:rsidP="00B65EA6">
            <w:pPr>
              <w:widowControl w:val="0"/>
              <w:autoSpaceDE w:val="0"/>
              <w:autoSpaceDN w:val="0"/>
              <w:adjustRightInd w:val="0"/>
              <w:spacing w:before="120" w:after="0" w:line="240" w:lineRule="auto"/>
              <w:ind w:left="380"/>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sz w:val="20"/>
                <w:szCs w:val="20"/>
                <w:lang w:val="es-ES_tradnl" w:eastAsia="es-ES_tradnl"/>
              </w:rPr>
              <w:t>Teléfono                                               Correo electrónico</w:t>
            </w:r>
          </w:p>
        </w:tc>
      </w:tr>
      <w:tr w:rsidR="00BF0CD8" w:rsidRPr="005B1576" w:rsidTr="00B65EA6">
        <w:tc>
          <w:tcPr>
            <w:tcW w:w="2497" w:type="pct"/>
            <w:tcBorders>
              <w:top w:val="single" w:sz="4" w:space="0" w:color="auto"/>
              <w:left w:val="single" w:sz="4" w:space="0" w:color="auto"/>
              <w:bottom w:val="single" w:sz="4" w:space="0" w:color="auto"/>
              <w:right w:val="single" w:sz="4" w:space="0" w:color="auto"/>
            </w:tcBorders>
          </w:tcPr>
          <w:p w:rsidR="00B65EA6" w:rsidRPr="005B1576" w:rsidRDefault="00B65EA6" w:rsidP="00B65EA6">
            <w:pPr>
              <w:autoSpaceDE w:val="0"/>
              <w:autoSpaceDN w:val="0"/>
              <w:spacing w:before="120" w:after="0" w:line="240" w:lineRule="auto"/>
              <w:rPr>
                <w:rFonts w:ascii="Open Sans" w:eastAsia="Times New Roman" w:hAnsi="Open Sans" w:cs="Open Sans"/>
                <w:b/>
                <w:bCs/>
                <w:iCs/>
                <w:sz w:val="20"/>
                <w:szCs w:val="20"/>
                <w:lang w:val="es-ES_tradnl" w:eastAsia="es-ES"/>
              </w:rPr>
            </w:pPr>
          </w:p>
        </w:tc>
        <w:tc>
          <w:tcPr>
            <w:tcW w:w="2503" w:type="pct"/>
            <w:gridSpan w:val="2"/>
            <w:tcBorders>
              <w:top w:val="single" w:sz="4" w:space="0" w:color="auto"/>
              <w:left w:val="single" w:sz="4" w:space="0" w:color="auto"/>
              <w:bottom w:val="single" w:sz="4" w:space="0" w:color="auto"/>
              <w:right w:val="single" w:sz="4" w:space="0" w:color="auto"/>
            </w:tcBorders>
          </w:tcPr>
          <w:p w:rsidR="00B65EA6" w:rsidRPr="005B1576" w:rsidRDefault="00B65EA6" w:rsidP="00B65EA6">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BF0CD8" w:rsidRPr="005B1576" w:rsidTr="00B65EA6">
        <w:tc>
          <w:tcPr>
            <w:tcW w:w="5000" w:type="pct"/>
            <w:gridSpan w:val="3"/>
            <w:tcBorders>
              <w:top w:val="single" w:sz="4" w:space="0" w:color="auto"/>
              <w:left w:val="single" w:sz="4" w:space="0" w:color="auto"/>
              <w:bottom w:val="single" w:sz="4" w:space="0" w:color="auto"/>
              <w:right w:val="single" w:sz="4" w:space="0" w:color="auto"/>
            </w:tcBorders>
            <w:hideMark/>
          </w:tcPr>
          <w:p w:rsidR="00B65EA6" w:rsidRPr="005B1576" w:rsidRDefault="00B65EA6" w:rsidP="00B65EA6">
            <w:pPr>
              <w:widowControl w:val="0"/>
              <w:autoSpaceDE w:val="0"/>
              <w:autoSpaceDN w:val="0"/>
              <w:adjustRightInd w:val="0"/>
              <w:spacing w:before="120" w:after="0" w:line="240" w:lineRule="auto"/>
              <w:ind w:left="380"/>
              <w:rPr>
                <w:rFonts w:ascii="Open Sans" w:eastAsia="Times New Roman" w:hAnsi="Open Sans" w:cs="Open Sans"/>
                <w:bCs/>
                <w:iCs/>
                <w:sz w:val="20"/>
                <w:szCs w:val="20"/>
                <w:lang w:val="es-ES_tradnl" w:eastAsia="es-ES"/>
              </w:rPr>
            </w:pPr>
            <w:r w:rsidRPr="005B1576">
              <w:rPr>
                <w:rFonts w:ascii="Open Sans" w:eastAsia="Times New Roman" w:hAnsi="Open Sans" w:cs="Open Sans"/>
                <w:sz w:val="20"/>
                <w:szCs w:val="20"/>
                <w:lang w:eastAsia="es-UY"/>
              </w:rPr>
              <w:t xml:space="preserve">          Cédula de Identidad                                       N° CJP</w:t>
            </w:r>
            <w:r w:rsidRPr="005B1576">
              <w:rPr>
                <w:rFonts w:ascii="Open Sans" w:eastAsia="Times New Roman" w:hAnsi="Open Sans" w:cs="Open Sans"/>
                <w:sz w:val="20"/>
                <w:szCs w:val="20"/>
                <w:lang w:val="es-ES_tradnl" w:eastAsia="es-ES_tradnl"/>
              </w:rPr>
              <w:t xml:space="preserve"> </w:t>
            </w:r>
          </w:p>
        </w:tc>
      </w:tr>
      <w:tr w:rsidR="00BF0CD8" w:rsidRPr="005B1576" w:rsidTr="00B65EA6">
        <w:tc>
          <w:tcPr>
            <w:tcW w:w="2497" w:type="pct"/>
            <w:tcBorders>
              <w:top w:val="single" w:sz="4" w:space="0" w:color="auto"/>
              <w:left w:val="single" w:sz="4" w:space="0" w:color="auto"/>
              <w:bottom w:val="single" w:sz="4" w:space="0" w:color="auto"/>
              <w:right w:val="single" w:sz="4" w:space="0" w:color="auto"/>
            </w:tcBorders>
          </w:tcPr>
          <w:p w:rsidR="00B65EA6" w:rsidRPr="005B1576" w:rsidRDefault="00B65EA6" w:rsidP="00B65EA6">
            <w:pPr>
              <w:autoSpaceDE w:val="0"/>
              <w:autoSpaceDN w:val="0"/>
              <w:spacing w:before="120" w:after="0" w:line="240" w:lineRule="auto"/>
              <w:rPr>
                <w:rFonts w:ascii="Open Sans" w:eastAsia="Times New Roman" w:hAnsi="Open Sans" w:cs="Open Sans"/>
                <w:b/>
                <w:bCs/>
                <w:iCs/>
                <w:sz w:val="20"/>
                <w:szCs w:val="20"/>
                <w:lang w:val="es-ES_tradnl" w:eastAsia="es-ES"/>
              </w:rPr>
            </w:pPr>
          </w:p>
        </w:tc>
        <w:tc>
          <w:tcPr>
            <w:tcW w:w="2503" w:type="pct"/>
            <w:gridSpan w:val="2"/>
            <w:tcBorders>
              <w:top w:val="single" w:sz="4" w:space="0" w:color="auto"/>
              <w:left w:val="single" w:sz="4" w:space="0" w:color="auto"/>
              <w:bottom w:val="single" w:sz="4" w:space="0" w:color="auto"/>
              <w:right w:val="single" w:sz="4" w:space="0" w:color="auto"/>
            </w:tcBorders>
          </w:tcPr>
          <w:p w:rsidR="00B65EA6" w:rsidRPr="005B1576" w:rsidRDefault="00B65EA6" w:rsidP="00B65EA6">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BF0CD8" w:rsidRPr="005B1576" w:rsidTr="00B65EA6">
        <w:tc>
          <w:tcPr>
            <w:tcW w:w="2746" w:type="pct"/>
            <w:gridSpan w:val="2"/>
            <w:tcBorders>
              <w:top w:val="single" w:sz="4" w:space="0" w:color="auto"/>
              <w:left w:val="single" w:sz="4" w:space="0" w:color="auto"/>
              <w:bottom w:val="single" w:sz="4" w:space="0" w:color="auto"/>
              <w:right w:val="single" w:sz="4" w:space="0" w:color="auto"/>
            </w:tcBorders>
            <w:hideMark/>
          </w:tcPr>
          <w:p w:rsidR="00B65EA6" w:rsidRPr="005B1576" w:rsidRDefault="00B65EA6" w:rsidP="00B65EA6">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Fecha</w:t>
            </w:r>
            <w:r w:rsidR="007A168B" w:rsidRPr="005B1576">
              <w:rPr>
                <w:rFonts w:ascii="Open Sans" w:eastAsia="Times New Roman" w:hAnsi="Open Sans" w:cs="Open Sans"/>
                <w:bCs/>
                <w:iCs/>
                <w:sz w:val="20"/>
                <w:szCs w:val="20"/>
                <w:lang w:val="es-ES_tradnl" w:eastAsia="es-ES"/>
              </w:rPr>
              <w:t>:</w:t>
            </w:r>
          </w:p>
        </w:tc>
        <w:tc>
          <w:tcPr>
            <w:tcW w:w="2254" w:type="pct"/>
            <w:tcBorders>
              <w:top w:val="single" w:sz="4" w:space="0" w:color="auto"/>
              <w:left w:val="single" w:sz="4" w:space="0" w:color="auto"/>
              <w:bottom w:val="single" w:sz="4" w:space="0" w:color="auto"/>
              <w:right w:val="single" w:sz="4" w:space="0" w:color="auto"/>
            </w:tcBorders>
          </w:tcPr>
          <w:p w:rsidR="00B65EA6" w:rsidRPr="005B1576" w:rsidRDefault="007A168B" w:rsidP="00B65EA6">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Firma:</w:t>
            </w:r>
          </w:p>
        </w:tc>
      </w:tr>
    </w:tbl>
    <w:p w:rsidR="00BE771F" w:rsidRPr="005B1576" w:rsidRDefault="00BE771F" w:rsidP="002A611C">
      <w:pPr>
        <w:spacing w:after="0" w:line="360" w:lineRule="auto"/>
        <w:jc w:val="both"/>
        <w:rPr>
          <w:rFonts w:ascii="Open Sans" w:eastAsia="Times New Roman" w:hAnsi="Open Sans" w:cs="Open Sans"/>
          <w:b/>
          <w:i/>
          <w:sz w:val="20"/>
          <w:szCs w:val="20"/>
          <w:lang w:val="es-ES_tradnl" w:eastAsia="es-ES_tradnl"/>
        </w:rPr>
      </w:pPr>
    </w:p>
    <w:p w:rsidR="00BE771F" w:rsidRPr="005B1576" w:rsidRDefault="00105567" w:rsidP="002A611C">
      <w:pPr>
        <w:spacing w:after="0" w:line="360" w:lineRule="auto"/>
        <w:jc w:val="both"/>
        <w:rPr>
          <w:rFonts w:ascii="Open Sans" w:eastAsia="Times New Roman" w:hAnsi="Open Sans" w:cs="Open Sans"/>
          <w:b/>
          <w:sz w:val="20"/>
          <w:szCs w:val="20"/>
          <w:lang w:val="es-ES_tradnl" w:eastAsia="es-ES_tradnl"/>
        </w:rPr>
      </w:pPr>
      <w:r w:rsidRPr="005B1576">
        <w:rPr>
          <w:rFonts w:ascii="Open Sans" w:eastAsia="Times New Roman" w:hAnsi="Open Sans" w:cs="Open Sans"/>
          <w:b/>
          <w:sz w:val="20"/>
          <w:szCs w:val="20"/>
          <w:lang w:val="es-ES_tradnl" w:eastAsia="es-ES_tradnl"/>
        </w:rPr>
        <w:t>Completar la opción que corresponda:</w:t>
      </w:r>
    </w:p>
    <w:p w:rsidR="00105567" w:rsidRPr="005B1576" w:rsidRDefault="00105567" w:rsidP="002A611C">
      <w:pPr>
        <w:spacing w:after="0" w:line="360" w:lineRule="auto"/>
        <w:jc w:val="both"/>
        <w:rPr>
          <w:rFonts w:ascii="Open Sans" w:eastAsia="Times New Roman" w:hAnsi="Open Sans" w:cs="Open Sans"/>
          <w:b/>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BF0CD8" w:rsidRPr="005B1576" w:rsidTr="005E0271">
        <w:tc>
          <w:tcPr>
            <w:tcW w:w="2113"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spacing w:after="0" w:line="360" w:lineRule="auto"/>
              <w:jc w:val="both"/>
              <w:rPr>
                <w:rFonts w:ascii="Open Sans" w:eastAsia="Times New Roman" w:hAnsi="Open Sans" w:cs="Open Sans"/>
                <w:b/>
                <w:sz w:val="20"/>
                <w:szCs w:val="20"/>
                <w:lang w:val="es-ES_tradnl" w:eastAsia="es-ES_tradnl"/>
              </w:rPr>
            </w:pPr>
            <w:r w:rsidRPr="005B1576">
              <w:rPr>
                <w:rFonts w:ascii="Open Sans" w:eastAsia="Times New Roman" w:hAnsi="Open Sans" w:cs="Open Sans"/>
                <w:b/>
                <w:sz w:val="20"/>
                <w:szCs w:val="20"/>
                <w:lang w:val="es-ES_tradnl" w:eastAsia="es-ES_tradnl"/>
              </w:rPr>
              <w:t>Prestador Integral: (Nombre)</w:t>
            </w:r>
          </w:p>
        </w:tc>
        <w:tc>
          <w:tcPr>
            <w:tcW w:w="2887"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r w:rsidR="00BF0CD8" w:rsidRPr="005B1576" w:rsidTr="005E0271">
        <w:tc>
          <w:tcPr>
            <w:tcW w:w="2113"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sz w:val="20"/>
                <w:szCs w:val="20"/>
                <w:lang w:val="es-ES_tradnl" w:eastAsia="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BE771F" w:rsidRPr="005B1576" w:rsidRDefault="00BE771F" w:rsidP="002A611C">
      <w:pPr>
        <w:spacing w:after="0" w:line="360" w:lineRule="auto"/>
        <w:jc w:val="both"/>
        <w:rPr>
          <w:rFonts w:ascii="Open Sans" w:eastAsia="Times New Roman" w:hAnsi="Open Sans" w:cs="Open Sans"/>
          <w:b/>
          <w:i/>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BF0CD8" w:rsidRPr="005B1576" w:rsidTr="005E0271">
        <w:tc>
          <w:tcPr>
            <w:tcW w:w="2113"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5B1576">
              <w:rPr>
                <w:rFonts w:ascii="Open Sans" w:eastAsia="Times New Roman" w:hAnsi="Open Sans" w:cs="Open Sans"/>
                <w:b/>
                <w:sz w:val="20"/>
                <w:szCs w:val="20"/>
                <w:lang w:val="es-ES_tradnl" w:eastAsia="es-ES_tradnl"/>
              </w:rPr>
              <w:t>Seguro Parcial / Privado: (Nombre)</w:t>
            </w:r>
          </w:p>
        </w:tc>
        <w:tc>
          <w:tcPr>
            <w:tcW w:w="2887"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r w:rsidR="00BF0CD8" w:rsidRPr="005B1576" w:rsidTr="005E0271">
        <w:tc>
          <w:tcPr>
            <w:tcW w:w="2113"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BE771F" w:rsidRPr="005B1576" w:rsidRDefault="00BE771F" w:rsidP="002A611C">
      <w:pPr>
        <w:spacing w:after="0" w:line="360" w:lineRule="auto"/>
        <w:jc w:val="both"/>
        <w:rPr>
          <w:rFonts w:ascii="Open Sans" w:eastAsia="Times New Roman" w:hAnsi="Open Sans" w:cs="Open Sans"/>
          <w:b/>
          <w:i/>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BF0CD8" w:rsidRPr="005B1576" w:rsidTr="005E0271">
        <w:tc>
          <w:tcPr>
            <w:tcW w:w="2113"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5B1576">
              <w:rPr>
                <w:rFonts w:ascii="Open Sans" w:eastAsia="Times New Roman" w:hAnsi="Open Sans" w:cs="Open Sans"/>
                <w:b/>
                <w:sz w:val="20"/>
                <w:szCs w:val="20"/>
                <w:lang w:val="es-ES_tradnl" w:eastAsia="es-ES_tradnl"/>
              </w:rPr>
              <w:t>Profesional Independiente</w:t>
            </w:r>
          </w:p>
        </w:tc>
        <w:tc>
          <w:tcPr>
            <w:tcW w:w="2887" w:type="pct"/>
            <w:tcBorders>
              <w:top w:val="single" w:sz="4" w:space="0" w:color="auto"/>
              <w:left w:val="single" w:sz="4" w:space="0" w:color="auto"/>
              <w:bottom w:val="single" w:sz="4" w:space="0" w:color="auto"/>
              <w:right w:val="single" w:sz="4" w:space="0" w:color="auto"/>
            </w:tcBorders>
          </w:tcPr>
          <w:p w:rsidR="00BE771F" w:rsidRPr="005B1576" w:rsidRDefault="00BE771F" w:rsidP="005E027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2A611C" w:rsidRPr="005B1576" w:rsidRDefault="002A611C" w:rsidP="002A611C">
      <w:pPr>
        <w:spacing w:after="0" w:line="360" w:lineRule="auto"/>
        <w:jc w:val="both"/>
        <w:rPr>
          <w:rFonts w:ascii="Open Sans" w:eastAsia="Times New Roman" w:hAnsi="Open Sans" w:cs="Open Sans"/>
          <w:b/>
          <w:i/>
          <w:sz w:val="20"/>
          <w:szCs w:val="20"/>
          <w:lang w:val="es-ES_tradnl" w:eastAsia="es-ES_tradnl"/>
        </w:rPr>
      </w:pPr>
      <w:r w:rsidRPr="005B1576">
        <w:rPr>
          <w:rFonts w:ascii="Open Sans" w:eastAsia="Times New Roman" w:hAnsi="Open Sans" w:cs="Open Sans"/>
          <w:b/>
          <w:i/>
          <w:sz w:val="20"/>
          <w:szCs w:val="20"/>
          <w:lang w:val="es-ES_tradnl" w:eastAsia="es-ES_tradnl"/>
        </w:rPr>
        <w:br w:type="page"/>
      </w:r>
      <w:r w:rsidRPr="005B1576">
        <w:rPr>
          <w:rFonts w:ascii="Open Sans" w:eastAsia="Times New Roman" w:hAnsi="Open Sans" w:cs="Open Sans"/>
          <w:b/>
          <w:i/>
          <w:sz w:val="20"/>
          <w:szCs w:val="20"/>
          <w:lang w:val="es-ES_tradnl" w:eastAsia="es-ES_tradnl"/>
        </w:rPr>
        <w:lastRenderedPageBreak/>
        <w:t>Formulario Información Técnica para el uso controlado de Clozapina</w:t>
      </w:r>
    </w:p>
    <w:p w:rsidR="006A293C" w:rsidRPr="005B1576" w:rsidRDefault="006A293C" w:rsidP="00BE771F">
      <w:pPr>
        <w:spacing w:after="0" w:line="360" w:lineRule="auto"/>
        <w:jc w:val="both"/>
        <w:rPr>
          <w:rFonts w:ascii="Open Sans" w:eastAsia="Times New Roman" w:hAnsi="Open Sans" w:cs="Open Sans"/>
          <w:b/>
          <w:sz w:val="20"/>
          <w:szCs w:val="20"/>
          <w:u w:val="single"/>
          <w:lang w:val="es-ES_tradnl" w:eastAsia="es-ES_tradnl"/>
        </w:rPr>
      </w:pPr>
    </w:p>
    <w:p w:rsidR="00BE771F" w:rsidRPr="005B1576" w:rsidRDefault="00BE771F" w:rsidP="00BE771F">
      <w:pPr>
        <w:spacing w:after="0" w:line="360" w:lineRule="auto"/>
        <w:jc w:val="both"/>
        <w:rPr>
          <w:rFonts w:ascii="Open Sans" w:eastAsia="Times New Roman" w:hAnsi="Open Sans" w:cs="Open Sans"/>
          <w:b/>
          <w:sz w:val="20"/>
          <w:szCs w:val="20"/>
          <w:u w:val="single"/>
          <w:lang w:val="es-ES_tradnl" w:eastAsia="es-ES_tradnl"/>
        </w:rPr>
      </w:pPr>
      <w:r w:rsidRPr="005B1576">
        <w:rPr>
          <w:rFonts w:ascii="Open Sans" w:eastAsia="Times New Roman" w:hAnsi="Open Sans" w:cs="Open Sans"/>
          <w:b/>
          <w:sz w:val="20"/>
          <w:szCs w:val="20"/>
          <w:u w:val="single"/>
          <w:lang w:val="es-ES_tradnl" w:eastAsia="es-ES_tradnl"/>
        </w:rPr>
        <w:t>Contraindicaciones</w:t>
      </w:r>
    </w:p>
    <w:p w:rsidR="00BE771F" w:rsidRPr="005B1576" w:rsidRDefault="00BE771F" w:rsidP="00BE771F">
      <w:pPr>
        <w:spacing w:after="0" w:line="360" w:lineRule="auto"/>
        <w:jc w:val="both"/>
        <w:rPr>
          <w:rFonts w:ascii="Open Sans" w:eastAsia="Times New Roman" w:hAnsi="Open Sans" w:cs="Open Sans"/>
          <w:b/>
          <w:sz w:val="20"/>
          <w:szCs w:val="20"/>
          <w:u w:val="single"/>
          <w:lang w:val="es-ES_tradnl" w:eastAsia="es-ES_tradnl"/>
        </w:rPr>
      </w:pP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Pacientes a los que no se les pueda realizar análisis sanguíneos periódicamente. </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Antecedentes de granulocitopenia/agranulocitosis tóxica o idiosincrásica (con la excepción de granulocitopenia/agranulocitosis producida por quimioterapia previa). </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Antecedentes de agranulocitosis inducida por el uso de clozapina.</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Función alterada de la médula ósea.</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Epilepsia no controlada.</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Psicosis alcohólica u otras psicosis tóxicas, intoxicación por fármacos, estados comatosos.</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Colapso circulatorio y/o depresión del SNC de cualquier etiología. </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Trastornos renales o cardíacos severos (p.ej. miocarditis).</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Enfermedad hepática activa asociada a náuseas, anorexia o ictericia; enfermedad hepática progresiva, insuficiencia hepática. </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Ileo paralítico.</w:t>
      </w:r>
    </w:p>
    <w:p w:rsidR="00BE771F" w:rsidRPr="005B1576" w:rsidRDefault="00BE771F" w:rsidP="00BE771F">
      <w:pPr>
        <w:numPr>
          <w:ilvl w:val="0"/>
          <w:numId w:val="23"/>
        </w:numPr>
        <w:spacing w:after="0" w:line="48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El tratamiento con clozapina no deberá iniciarse concomitantemente con fármacos de los que se conoce que tienen elevada probabilidad de provocar  agranulocitosis. Debe evitarse el uso concomitante con antipsicóticos depot.</w:t>
      </w:r>
    </w:p>
    <w:p w:rsidR="00BE771F" w:rsidRPr="005B1576" w:rsidRDefault="00BE771F" w:rsidP="00BE771F">
      <w:pPr>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br w:type="page"/>
      </w:r>
    </w:p>
    <w:p w:rsidR="00BE771F" w:rsidRPr="005B1576" w:rsidRDefault="00BE771F" w:rsidP="00BE771F">
      <w:pPr>
        <w:spacing w:after="0" w:line="360" w:lineRule="auto"/>
        <w:jc w:val="both"/>
        <w:rPr>
          <w:rFonts w:ascii="Open Sans" w:eastAsia="Times New Roman" w:hAnsi="Open Sans" w:cs="Open Sans"/>
          <w:b/>
          <w:sz w:val="20"/>
          <w:szCs w:val="20"/>
          <w:u w:val="single"/>
          <w:lang w:val="es-ES_tradnl" w:eastAsia="es-ES_tradnl"/>
        </w:rPr>
      </w:pPr>
      <w:r w:rsidRPr="005B1576">
        <w:rPr>
          <w:rFonts w:ascii="Open Sans" w:eastAsia="Times New Roman" w:hAnsi="Open Sans" w:cs="Open Sans"/>
          <w:b/>
          <w:sz w:val="20"/>
          <w:szCs w:val="20"/>
          <w:u w:val="single"/>
          <w:lang w:val="es-ES_tradnl" w:eastAsia="es-ES_tradnl"/>
        </w:rPr>
        <w:t xml:space="preserve">Control del recuento leucocitario y del recuento absoluto de neutrófilos </w:t>
      </w:r>
    </w:p>
    <w:p w:rsidR="00BE771F" w:rsidRPr="005B1576" w:rsidRDefault="00BE771F" w:rsidP="00BE771F">
      <w:pPr>
        <w:spacing w:after="0" w:line="360" w:lineRule="auto"/>
        <w:jc w:val="both"/>
        <w:rPr>
          <w:rFonts w:ascii="Open Sans" w:eastAsia="Times New Roman" w:hAnsi="Open Sans" w:cs="Open Sans"/>
          <w:b/>
          <w:sz w:val="20"/>
          <w:szCs w:val="20"/>
          <w:u w:val="single"/>
          <w:lang w:val="es-ES" w:eastAsia="es-UY"/>
        </w:rPr>
      </w:pPr>
    </w:p>
    <w:p w:rsidR="00BE771F" w:rsidRPr="005B1576" w:rsidRDefault="00BE771F" w:rsidP="00BE771F">
      <w:pPr>
        <w:spacing w:after="0" w:line="360" w:lineRule="auto"/>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Antes de iniciar el tratamiento con clozapina debe realizarse un recuento leucocitario y fórmula hemática diferencial, en los 10 días previos, para asegurar que solamente reciban el fármaco los pacientes con recuento leucocitario normal y</w:t>
      </w:r>
      <w:r w:rsidRPr="005B1576">
        <w:rPr>
          <w:rFonts w:ascii="Open Sans" w:eastAsia="Times New Roman" w:hAnsi="Open Sans" w:cs="Open Sans"/>
          <w:sz w:val="20"/>
          <w:szCs w:val="20"/>
          <w:lang w:val="es-ES" w:eastAsia="es-UY"/>
        </w:rPr>
        <w:t xml:space="preserve"> </w:t>
      </w:r>
      <w:r w:rsidRPr="005B1576">
        <w:rPr>
          <w:rFonts w:ascii="Open Sans" w:eastAsia="Times New Roman" w:hAnsi="Open Sans" w:cs="Open Sans"/>
          <w:sz w:val="20"/>
          <w:szCs w:val="20"/>
          <w:lang w:val="es-ES_tradnl" w:eastAsia="es-ES_tradnl"/>
        </w:rPr>
        <w:t xml:space="preserve">recuento absoluto de neutrófilos normal (recuento leucocitario ≥3500/mm3 (3,5x109/L) y recuento absoluto de neutrófilos ≥2000/mm3 (2,0x109/L). </w:t>
      </w:r>
    </w:p>
    <w:p w:rsidR="00BE771F" w:rsidRPr="005B1576" w:rsidRDefault="00BE771F" w:rsidP="00BE771F">
      <w:pPr>
        <w:spacing w:after="0" w:line="360" w:lineRule="auto"/>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Después del inicio del tratamiento, debe monitorizarse semanalmente el recuento leucocitario y el recuento absoluto de neutrófilos, durante las primeras 18 semanas y a continuación, al menos a intervalos de 4 semanas. </w:t>
      </w:r>
    </w:p>
    <w:p w:rsidR="00BE771F" w:rsidRPr="005B1576" w:rsidRDefault="00BE771F" w:rsidP="00BE771F">
      <w:pPr>
        <w:spacing w:after="0" w:line="360" w:lineRule="auto"/>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El control debe continuar durante todo el tratamiento y durante 4 semanas tras la interrupción completa, hasta que se haya producido la recuperación hematológica. En cada consulta debe recordarse al paciente que contacte inmediatamente con el médico que le trata si empieza a desarrollar cualquier tipo de infección, fiebre, dolor de garganta u otros síntomas similares a la gripe. Deberá realizarse inmediatamente un recuento leucocitario y una fórmula hemática diferencial si se producen signos o síntomas de infección. </w:t>
      </w:r>
    </w:p>
    <w:p w:rsidR="00BE771F" w:rsidRPr="005B1576" w:rsidRDefault="00BE771F" w:rsidP="00BE771F">
      <w:pPr>
        <w:spacing w:after="0" w:line="360" w:lineRule="auto"/>
        <w:jc w:val="both"/>
        <w:rPr>
          <w:rFonts w:ascii="Open Sans" w:eastAsia="Times New Roman" w:hAnsi="Open Sans" w:cs="Open Sans"/>
          <w:sz w:val="20"/>
          <w:szCs w:val="20"/>
          <w:lang w:val="es-ES" w:eastAsia="es-UY"/>
        </w:rPr>
      </w:pPr>
    </w:p>
    <w:p w:rsidR="00BE771F" w:rsidRPr="005B1576" w:rsidRDefault="00BE771F" w:rsidP="00BE771F">
      <w:pPr>
        <w:spacing w:after="0" w:line="360" w:lineRule="auto"/>
        <w:jc w:val="both"/>
        <w:rPr>
          <w:rFonts w:ascii="Open Sans" w:eastAsia="Times New Roman" w:hAnsi="Open Sans" w:cs="Open Sans"/>
          <w:b/>
          <w:i/>
          <w:sz w:val="20"/>
          <w:szCs w:val="20"/>
          <w:lang w:val="es-ES_tradnl" w:eastAsia="es-ES_tradnl"/>
        </w:rPr>
      </w:pPr>
      <w:r w:rsidRPr="005B1576">
        <w:rPr>
          <w:rFonts w:ascii="Open Sans" w:eastAsia="Times New Roman" w:hAnsi="Open Sans" w:cs="Open Sans"/>
          <w:b/>
          <w:i/>
          <w:sz w:val="20"/>
          <w:szCs w:val="20"/>
          <w:lang w:val="es-ES_tradnl" w:eastAsia="es-ES_tradnl"/>
        </w:rPr>
        <w:t>Recuento leucocitario o recuento absoluto de neutrófilos bajo</w:t>
      </w:r>
    </w:p>
    <w:p w:rsidR="00BE771F" w:rsidRPr="005B1576" w:rsidRDefault="00BE771F" w:rsidP="00BE771F">
      <w:pPr>
        <w:spacing w:after="0" w:line="360" w:lineRule="auto"/>
        <w:jc w:val="both"/>
        <w:rPr>
          <w:rFonts w:ascii="Open Sans" w:eastAsia="Times New Roman" w:hAnsi="Open Sans" w:cs="Open Sans"/>
          <w:b/>
          <w:i/>
          <w:sz w:val="20"/>
          <w:szCs w:val="20"/>
          <w:lang w:val="es-ES_tradnl" w:eastAsia="es-ES_tradnl"/>
        </w:rPr>
      </w:pPr>
    </w:p>
    <w:p w:rsidR="00BE771F" w:rsidRPr="005B1576" w:rsidRDefault="00BE771F" w:rsidP="00BE771F">
      <w:pPr>
        <w:spacing w:after="0" w:line="360" w:lineRule="auto"/>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Si durante el tratamiento con clozapina, el recuento leucocitario disminuye entre 3500/mm3 (3,5x109/L) y 3000/mm3 (3,0x109/L) o el recuento absoluto de neutrófilos disminuye entre 2000/mm3 (2,0x109/L) y 1500/mm3 (1,5x109/L), se realizarán controles hematológicos al menos 2 veces a la semana hasta que el recuento leucocitario y el recuento absoluto de neutrófilos se normalice al menos dentro del rango de 3000-3500/mm3 (3,0-3,5x109/L) y 1500-2000/mm3 (1,5-2,0x109/L) respectivamente. </w:t>
      </w:r>
    </w:p>
    <w:p w:rsidR="00BE771F" w:rsidRPr="005B1576" w:rsidRDefault="00BE771F" w:rsidP="00BE771F">
      <w:pPr>
        <w:spacing w:after="0" w:line="360" w:lineRule="auto"/>
        <w:jc w:val="both"/>
        <w:rPr>
          <w:rFonts w:ascii="Open Sans" w:eastAsia="Times New Roman" w:hAnsi="Open Sans" w:cs="Open Sans"/>
          <w:sz w:val="20"/>
          <w:szCs w:val="20"/>
          <w:lang w:val="es-ES_tradnl" w:eastAsia="es-ES_tradnl"/>
        </w:rPr>
      </w:pPr>
    </w:p>
    <w:p w:rsidR="00BE771F" w:rsidRPr="005B1576" w:rsidRDefault="00BE771F" w:rsidP="00BE771F">
      <w:pPr>
        <w:spacing w:after="0" w:line="360" w:lineRule="auto"/>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Debe interrumpirse el tratamiento con clozapina si el recuento leucocitario es inferior a 3000/mm3 (3,0x109/L) o el recuento absoluto de neutrófilos es menor de 1500/mm3 (1,5x109/L) durante el mismo. Se deberán realizar entonces diariamente recuentos </w:t>
      </w:r>
      <w:r w:rsidRPr="005B1576">
        <w:rPr>
          <w:rFonts w:ascii="Open Sans" w:eastAsia="Times New Roman" w:hAnsi="Open Sans" w:cs="Open Sans"/>
          <w:sz w:val="20"/>
          <w:szCs w:val="20"/>
          <w:lang w:val="es-ES_tradnl" w:eastAsia="es-ES_tradnl"/>
        </w:rPr>
        <w:lastRenderedPageBreak/>
        <w:t>leucocitarios y fórmulas hemáticas diferenciales y los pacientes deberán ser estrechamente controlados en lo que se refiere a síntomas gripales u otros síntomas que pudieran ser indicativos de infección. Se recomienda la confirmación de estos valores realizando dos recuentos hemáticos dos días consecutivos. Sin embargo, se interrumpirá el tratamiento con clozapina tras el primer recuento. Tras la interrupción del tratamiento, se requiere un control hematológico hasta que se produzca la normalización de los valores hemáticos.</w:t>
      </w:r>
    </w:p>
    <w:p w:rsidR="00BE771F" w:rsidRPr="005B1576" w:rsidRDefault="00BE771F" w:rsidP="00BE771F">
      <w:pPr>
        <w:spacing w:after="0" w:line="360" w:lineRule="auto"/>
        <w:jc w:val="both"/>
        <w:rPr>
          <w:rFonts w:ascii="Open Sans" w:eastAsia="Times New Roman" w:hAnsi="Open Sans" w:cs="Open Sans"/>
          <w:sz w:val="20"/>
          <w:szCs w:val="20"/>
          <w:lang w:val="es-ES_tradnl" w:eastAsia="es-ES_tradnl"/>
        </w:rPr>
      </w:pPr>
    </w:p>
    <w:tbl>
      <w:tblPr>
        <w:tblW w:w="9498" w:type="dxa"/>
        <w:tblInd w:w="-31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182"/>
        <w:gridCol w:w="2489"/>
        <w:gridCol w:w="3827"/>
      </w:tblGrid>
      <w:tr w:rsidR="00BF0CD8" w:rsidRPr="005B1576" w:rsidTr="005E0271">
        <w:tc>
          <w:tcPr>
            <w:tcW w:w="5671" w:type="dxa"/>
            <w:gridSpan w:val="2"/>
            <w:tcBorders>
              <w:top w:val="single" w:sz="8" w:space="0" w:color="7BA0CD"/>
              <w:left w:val="single" w:sz="8" w:space="0" w:color="7BA0CD"/>
              <w:bottom w:val="single" w:sz="8" w:space="0" w:color="7BA0CD"/>
              <w:right w:val="nil"/>
            </w:tcBorders>
            <w:shd w:val="clear" w:color="auto" w:fill="4F81BD"/>
          </w:tcPr>
          <w:p w:rsidR="00BE771F" w:rsidRPr="005B1576" w:rsidRDefault="00BE771F" w:rsidP="005E0271">
            <w:pPr>
              <w:spacing w:line="360" w:lineRule="auto"/>
              <w:jc w:val="both"/>
              <w:rPr>
                <w:rFonts w:ascii="Open Sans" w:eastAsia="Times New Roman" w:hAnsi="Open Sans" w:cs="Open Sans"/>
                <w:b/>
                <w:bCs/>
                <w:i/>
                <w:sz w:val="20"/>
                <w:szCs w:val="20"/>
                <w:lang w:val="es-ES_tradnl" w:eastAsia="es-ES_tradnl"/>
              </w:rPr>
            </w:pPr>
            <w:r w:rsidRPr="005B1576">
              <w:rPr>
                <w:rFonts w:ascii="Open Sans" w:eastAsia="Times New Roman" w:hAnsi="Open Sans" w:cs="Open Sans"/>
                <w:b/>
                <w:bCs/>
                <w:i/>
                <w:sz w:val="20"/>
                <w:szCs w:val="20"/>
                <w:lang w:val="es-ES_tradnl" w:eastAsia="es-ES_tradnl"/>
              </w:rPr>
              <w:t>Recuento Hematológico</w:t>
            </w:r>
          </w:p>
        </w:tc>
        <w:tc>
          <w:tcPr>
            <w:tcW w:w="3827" w:type="dxa"/>
            <w:tcBorders>
              <w:top w:val="single" w:sz="8" w:space="0" w:color="7BA0CD"/>
              <w:left w:val="nil"/>
              <w:bottom w:val="single" w:sz="8" w:space="0" w:color="7BA0CD"/>
              <w:right w:val="single" w:sz="8" w:space="0" w:color="7BA0CD"/>
            </w:tcBorders>
            <w:shd w:val="clear" w:color="auto" w:fill="4F81BD"/>
          </w:tcPr>
          <w:p w:rsidR="00BE771F" w:rsidRPr="005B1576" w:rsidRDefault="00BE771F" w:rsidP="005E0271">
            <w:pPr>
              <w:spacing w:line="360" w:lineRule="auto"/>
              <w:jc w:val="both"/>
              <w:rPr>
                <w:rFonts w:ascii="Open Sans" w:eastAsia="Times New Roman" w:hAnsi="Open Sans" w:cs="Open Sans"/>
                <w:b/>
                <w:bCs/>
                <w:i/>
                <w:sz w:val="20"/>
                <w:szCs w:val="20"/>
                <w:lang w:val="es-ES_tradnl" w:eastAsia="es-ES_tradnl"/>
              </w:rPr>
            </w:pPr>
            <w:r w:rsidRPr="005B1576">
              <w:rPr>
                <w:rFonts w:ascii="Open Sans" w:eastAsia="Times New Roman" w:hAnsi="Open Sans" w:cs="Open Sans"/>
                <w:b/>
                <w:bCs/>
                <w:i/>
                <w:sz w:val="20"/>
                <w:szCs w:val="20"/>
                <w:lang w:val="es-ES_tradnl" w:eastAsia="es-ES_tradnl"/>
              </w:rPr>
              <w:t>Acción Requerida</w:t>
            </w:r>
          </w:p>
        </w:tc>
      </w:tr>
      <w:tr w:rsidR="00BF0CD8" w:rsidRPr="005B1576" w:rsidTr="005E0271">
        <w:tc>
          <w:tcPr>
            <w:tcW w:w="3182" w:type="dxa"/>
            <w:tcBorders>
              <w:right w:val="nil"/>
            </w:tcBorders>
            <w:shd w:val="clear" w:color="auto" w:fill="D3DFEE"/>
          </w:tcPr>
          <w:p w:rsidR="00BE771F" w:rsidRPr="005B1576" w:rsidRDefault="00BE771F" w:rsidP="005E0271">
            <w:pPr>
              <w:spacing w:line="360" w:lineRule="auto"/>
              <w:jc w:val="both"/>
              <w:rPr>
                <w:rFonts w:ascii="Open Sans" w:eastAsia="Times New Roman" w:hAnsi="Open Sans" w:cs="Open Sans"/>
                <w:b/>
                <w:bCs/>
                <w:sz w:val="20"/>
                <w:szCs w:val="20"/>
                <w:lang w:val="es-ES" w:eastAsia="es-UY"/>
              </w:rPr>
            </w:pPr>
            <w:r w:rsidRPr="005B1576">
              <w:rPr>
                <w:rFonts w:ascii="Open Sans" w:eastAsia="Times New Roman" w:hAnsi="Open Sans" w:cs="Open Sans"/>
                <w:b/>
                <w:bCs/>
                <w:sz w:val="20"/>
                <w:szCs w:val="20"/>
                <w:lang w:val="es-ES" w:eastAsia="es-UY"/>
              </w:rPr>
              <w:t>Recuento leucocitario/mm</w:t>
            </w:r>
            <w:r w:rsidRPr="005B1576">
              <w:rPr>
                <w:rFonts w:ascii="Open Sans" w:eastAsia="Times New Roman" w:hAnsi="Open Sans" w:cs="Open Sans"/>
                <w:b/>
                <w:bCs/>
                <w:sz w:val="20"/>
                <w:szCs w:val="20"/>
                <w:vertAlign w:val="superscript"/>
                <w:lang w:val="es-ES" w:eastAsia="es-UY"/>
              </w:rPr>
              <w:t>3</w:t>
            </w:r>
            <w:r w:rsidRPr="005B1576">
              <w:rPr>
                <w:rFonts w:ascii="Open Sans" w:eastAsia="Times New Roman" w:hAnsi="Open Sans" w:cs="Open Sans"/>
                <w:b/>
                <w:bCs/>
                <w:sz w:val="20"/>
                <w:szCs w:val="20"/>
                <w:lang w:val="es-ES" w:eastAsia="es-UY"/>
              </w:rPr>
              <w:t xml:space="preserve"> (/L)</w:t>
            </w:r>
          </w:p>
        </w:tc>
        <w:tc>
          <w:tcPr>
            <w:tcW w:w="2489" w:type="dxa"/>
            <w:tcBorders>
              <w:left w:val="nil"/>
              <w:right w:val="nil"/>
            </w:tcBorders>
            <w:shd w:val="clear" w:color="auto" w:fill="D3DFEE"/>
          </w:tcPr>
          <w:p w:rsidR="00BE771F" w:rsidRPr="005B1576" w:rsidRDefault="00BE771F" w:rsidP="005E0271">
            <w:pPr>
              <w:spacing w:line="360" w:lineRule="auto"/>
              <w:jc w:val="both"/>
              <w:rPr>
                <w:rFonts w:ascii="Open Sans" w:eastAsia="Times New Roman" w:hAnsi="Open Sans" w:cs="Open Sans"/>
                <w:sz w:val="20"/>
                <w:szCs w:val="20"/>
                <w:lang w:val="es-ES" w:eastAsia="es-UY"/>
              </w:rPr>
            </w:pPr>
            <w:r w:rsidRPr="005B1576">
              <w:rPr>
                <w:rFonts w:ascii="Open Sans" w:eastAsia="Times New Roman" w:hAnsi="Open Sans" w:cs="Open Sans"/>
                <w:sz w:val="20"/>
                <w:szCs w:val="20"/>
                <w:lang w:val="es-ES" w:eastAsia="es-UY"/>
              </w:rPr>
              <w:t>Recuento absoluto de neutrófilos/mm</w:t>
            </w:r>
            <w:r w:rsidRPr="005B1576">
              <w:rPr>
                <w:rFonts w:ascii="Open Sans" w:eastAsia="Times New Roman" w:hAnsi="Open Sans" w:cs="Open Sans"/>
                <w:sz w:val="20"/>
                <w:szCs w:val="20"/>
                <w:vertAlign w:val="superscript"/>
                <w:lang w:val="es-ES" w:eastAsia="es-UY"/>
              </w:rPr>
              <w:t>3</w:t>
            </w:r>
            <w:r w:rsidRPr="005B1576">
              <w:rPr>
                <w:rFonts w:ascii="Open Sans" w:eastAsia="Times New Roman" w:hAnsi="Open Sans" w:cs="Open Sans"/>
                <w:sz w:val="20"/>
                <w:szCs w:val="20"/>
                <w:lang w:val="es-ES" w:eastAsia="es-UY"/>
              </w:rPr>
              <w:t xml:space="preserve"> (/L)</w:t>
            </w:r>
          </w:p>
        </w:tc>
        <w:tc>
          <w:tcPr>
            <w:tcW w:w="3827" w:type="dxa"/>
            <w:tcBorders>
              <w:left w:val="nil"/>
            </w:tcBorders>
            <w:shd w:val="clear" w:color="auto" w:fill="D3DFEE"/>
          </w:tcPr>
          <w:p w:rsidR="00BE771F" w:rsidRPr="005B1576" w:rsidRDefault="00BE771F" w:rsidP="005E0271">
            <w:pPr>
              <w:spacing w:line="360" w:lineRule="auto"/>
              <w:jc w:val="both"/>
              <w:rPr>
                <w:rFonts w:ascii="Open Sans" w:eastAsia="Times New Roman" w:hAnsi="Open Sans" w:cs="Open Sans"/>
                <w:sz w:val="20"/>
                <w:szCs w:val="20"/>
                <w:lang w:val="es-ES_tradnl" w:eastAsia="es-ES_tradnl"/>
              </w:rPr>
            </w:pPr>
          </w:p>
        </w:tc>
      </w:tr>
      <w:tr w:rsidR="00BF0CD8" w:rsidRPr="005B1576" w:rsidTr="005E0271">
        <w:tc>
          <w:tcPr>
            <w:tcW w:w="3182" w:type="dxa"/>
            <w:tcBorders>
              <w:right w:val="nil"/>
            </w:tcBorders>
            <w:shd w:val="clear" w:color="auto" w:fill="auto"/>
          </w:tcPr>
          <w:p w:rsidR="00BE771F" w:rsidRPr="005B1576" w:rsidRDefault="00BE771F" w:rsidP="005E0271">
            <w:pPr>
              <w:spacing w:line="360" w:lineRule="auto"/>
              <w:jc w:val="both"/>
              <w:rPr>
                <w:rFonts w:ascii="Open Sans" w:eastAsia="Times New Roman" w:hAnsi="Open Sans" w:cs="Open Sans"/>
                <w:b/>
                <w:bCs/>
                <w:sz w:val="20"/>
                <w:szCs w:val="20"/>
                <w:lang w:val="es-ES" w:eastAsia="es-UY"/>
              </w:rPr>
            </w:pPr>
            <w:r w:rsidRPr="005B1576">
              <w:rPr>
                <w:rFonts w:ascii="Open Sans" w:eastAsia="Times New Roman" w:hAnsi="Open Sans" w:cs="Open Sans"/>
                <w:b/>
                <w:bCs/>
                <w:sz w:val="20"/>
                <w:szCs w:val="20"/>
                <w:lang w:val="es-ES" w:eastAsia="es-UY"/>
              </w:rPr>
              <w:t>≥ 3500 (≥3,5x10</w:t>
            </w:r>
            <w:r w:rsidRPr="005B1576">
              <w:rPr>
                <w:rFonts w:ascii="Open Sans" w:eastAsia="Times New Roman" w:hAnsi="Open Sans" w:cs="Open Sans"/>
                <w:b/>
                <w:bCs/>
                <w:sz w:val="20"/>
                <w:szCs w:val="20"/>
                <w:vertAlign w:val="superscript"/>
                <w:lang w:val="es-ES" w:eastAsia="es-UY"/>
              </w:rPr>
              <w:t>9</w:t>
            </w:r>
            <w:r w:rsidRPr="005B1576">
              <w:rPr>
                <w:rFonts w:ascii="Open Sans" w:eastAsia="Times New Roman" w:hAnsi="Open Sans" w:cs="Open Sans"/>
                <w:b/>
                <w:bCs/>
                <w:sz w:val="20"/>
                <w:szCs w:val="20"/>
                <w:lang w:val="es-ES" w:eastAsia="es-UY"/>
              </w:rPr>
              <w:t>)</w:t>
            </w:r>
          </w:p>
        </w:tc>
        <w:tc>
          <w:tcPr>
            <w:tcW w:w="2489" w:type="dxa"/>
            <w:tcBorders>
              <w:left w:val="nil"/>
              <w:right w:val="nil"/>
            </w:tcBorders>
            <w:shd w:val="clear" w:color="auto" w:fill="auto"/>
          </w:tcPr>
          <w:p w:rsidR="00BE771F" w:rsidRPr="005B1576" w:rsidRDefault="00BE771F" w:rsidP="005E0271">
            <w:pPr>
              <w:spacing w:line="360" w:lineRule="auto"/>
              <w:jc w:val="both"/>
              <w:rPr>
                <w:rFonts w:ascii="Open Sans" w:eastAsia="Times New Roman" w:hAnsi="Open Sans" w:cs="Open Sans"/>
                <w:sz w:val="20"/>
                <w:szCs w:val="20"/>
                <w:lang w:val="es-ES" w:eastAsia="es-UY"/>
              </w:rPr>
            </w:pPr>
            <w:r w:rsidRPr="005B1576">
              <w:rPr>
                <w:rFonts w:ascii="Open Sans" w:eastAsia="Times New Roman" w:hAnsi="Open Sans" w:cs="Open Sans"/>
                <w:sz w:val="20"/>
                <w:szCs w:val="20"/>
                <w:lang w:val="es-ES" w:eastAsia="es-UY"/>
              </w:rPr>
              <w:t>≥ 2000 (≥2,0x10</w:t>
            </w:r>
            <w:r w:rsidRPr="005B1576">
              <w:rPr>
                <w:rFonts w:ascii="Open Sans" w:eastAsia="Times New Roman" w:hAnsi="Open Sans" w:cs="Open Sans"/>
                <w:sz w:val="20"/>
                <w:szCs w:val="20"/>
                <w:vertAlign w:val="superscript"/>
                <w:lang w:val="es-ES" w:eastAsia="es-UY"/>
              </w:rPr>
              <w:t>9</w:t>
            </w:r>
            <w:r w:rsidRPr="005B1576">
              <w:rPr>
                <w:rFonts w:ascii="Open Sans" w:eastAsia="Times New Roman" w:hAnsi="Open Sans" w:cs="Open Sans"/>
                <w:sz w:val="20"/>
                <w:szCs w:val="20"/>
                <w:lang w:val="es-ES" w:eastAsia="es-UY"/>
              </w:rPr>
              <w:t>)</w:t>
            </w:r>
          </w:p>
        </w:tc>
        <w:tc>
          <w:tcPr>
            <w:tcW w:w="3827" w:type="dxa"/>
            <w:tcBorders>
              <w:left w:val="nil"/>
            </w:tcBorders>
            <w:shd w:val="clear" w:color="auto" w:fill="auto"/>
          </w:tcPr>
          <w:p w:rsidR="00BE771F" w:rsidRPr="005B1576" w:rsidRDefault="00BE771F" w:rsidP="005E0271">
            <w:pPr>
              <w:spacing w:line="360" w:lineRule="auto"/>
              <w:jc w:val="both"/>
              <w:rPr>
                <w:rFonts w:ascii="Open Sans" w:eastAsia="Times New Roman" w:hAnsi="Open Sans" w:cs="Open Sans"/>
                <w:sz w:val="20"/>
                <w:szCs w:val="20"/>
                <w:lang w:val="es-ES" w:eastAsia="es-UY"/>
              </w:rPr>
            </w:pPr>
            <w:r w:rsidRPr="005B1576">
              <w:rPr>
                <w:rFonts w:ascii="Open Sans" w:eastAsia="Times New Roman" w:hAnsi="Open Sans" w:cs="Open Sans"/>
                <w:sz w:val="20"/>
                <w:szCs w:val="20"/>
                <w:lang w:val="es-ES" w:eastAsia="es-UY"/>
              </w:rPr>
              <w:t>Continuar el tratamiento.</w:t>
            </w:r>
          </w:p>
        </w:tc>
      </w:tr>
      <w:tr w:rsidR="00BF0CD8" w:rsidRPr="005B1576" w:rsidTr="005E0271">
        <w:tc>
          <w:tcPr>
            <w:tcW w:w="3182" w:type="dxa"/>
            <w:tcBorders>
              <w:right w:val="nil"/>
            </w:tcBorders>
            <w:shd w:val="clear" w:color="auto" w:fill="D3DFEE"/>
          </w:tcPr>
          <w:p w:rsidR="00BE771F" w:rsidRPr="005B1576" w:rsidRDefault="00BE771F" w:rsidP="005E0271">
            <w:pPr>
              <w:spacing w:line="360" w:lineRule="auto"/>
              <w:jc w:val="both"/>
              <w:rPr>
                <w:rFonts w:ascii="Open Sans" w:eastAsia="Times New Roman" w:hAnsi="Open Sans" w:cs="Open Sans"/>
                <w:b/>
                <w:bCs/>
                <w:sz w:val="20"/>
                <w:szCs w:val="20"/>
                <w:lang w:val="es-ES" w:eastAsia="es-UY"/>
              </w:rPr>
            </w:pPr>
            <w:r w:rsidRPr="005B1576">
              <w:rPr>
                <w:rFonts w:ascii="Open Sans" w:eastAsia="Times New Roman" w:hAnsi="Open Sans" w:cs="Open Sans"/>
                <w:b/>
                <w:bCs/>
                <w:sz w:val="20"/>
                <w:szCs w:val="20"/>
                <w:lang w:val="es-ES" w:eastAsia="es-UY"/>
              </w:rPr>
              <w:t>3000-3500 (3,0x10</w:t>
            </w:r>
            <w:r w:rsidRPr="005B1576">
              <w:rPr>
                <w:rFonts w:ascii="Open Sans" w:eastAsia="Times New Roman" w:hAnsi="Open Sans" w:cs="Open Sans"/>
                <w:b/>
                <w:bCs/>
                <w:sz w:val="20"/>
                <w:szCs w:val="20"/>
                <w:vertAlign w:val="superscript"/>
                <w:lang w:val="es-ES" w:eastAsia="es-UY"/>
              </w:rPr>
              <w:t>9</w:t>
            </w:r>
            <w:r w:rsidRPr="005B1576">
              <w:rPr>
                <w:rFonts w:ascii="Open Sans" w:eastAsia="Times New Roman" w:hAnsi="Open Sans" w:cs="Open Sans"/>
                <w:b/>
                <w:bCs/>
                <w:sz w:val="20"/>
                <w:szCs w:val="20"/>
                <w:lang w:val="es-ES" w:eastAsia="es-UY"/>
              </w:rPr>
              <w:t>-3,5x10</w:t>
            </w:r>
            <w:r w:rsidRPr="005B1576">
              <w:rPr>
                <w:rFonts w:ascii="Open Sans" w:eastAsia="Times New Roman" w:hAnsi="Open Sans" w:cs="Open Sans"/>
                <w:b/>
                <w:bCs/>
                <w:sz w:val="20"/>
                <w:szCs w:val="20"/>
                <w:vertAlign w:val="superscript"/>
                <w:lang w:val="es-ES" w:eastAsia="es-UY"/>
              </w:rPr>
              <w:t>9</w:t>
            </w:r>
            <w:r w:rsidRPr="005B1576">
              <w:rPr>
                <w:rFonts w:ascii="Open Sans" w:eastAsia="Times New Roman" w:hAnsi="Open Sans" w:cs="Open Sans"/>
                <w:b/>
                <w:bCs/>
                <w:sz w:val="20"/>
                <w:szCs w:val="20"/>
                <w:lang w:val="es-ES" w:eastAsia="es-UY"/>
              </w:rPr>
              <w:t>)</w:t>
            </w:r>
          </w:p>
        </w:tc>
        <w:tc>
          <w:tcPr>
            <w:tcW w:w="2489" w:type="dxa"/>
            <w:tcBorders>
              <w:left w:val="nil"/>
              <w:right w:val="nil"/>
            </w:tcBorders>
            <w:shd w:val="clear" w:color="auto" w:fill="D3DFEE"/>
          </w:tcPr>
          <w:p w:rsidR="00BE771F" w:rsidRPr="005B1576" w:rsidRDefault="00BE771F" w:rsidP="005E0271">
            <w:pPr>
              <w:spacing w:line="360" w:lineRule="auto"/>
              <w:jc w:val="both"/>
              <w:rPr>
                <w:rFonts w:ascii="Open Sans" w:eastAsia="Times New Roman" w:hAnsi="Open Sans" w:cs="Open Sans"/>
                <w:sz w:val="20"/>
                <w:szCs w:val="20"/>
                <w:lang w:val="es-ES" w:eastAsia="es-UY"/>
              </w:rPr>
            </w:pPr>
            <w:r w:rsidRPr="005B1576">
              <w:rPr>
                <w:rFonts w:ascii="Open Sans" w:eastAsia="Times New Roman" w:hAnsi="Open Sans" w:cs="Open Sans"/>
                <w:sz w:val="20"/>
                <w:szCs w:val="20"/>
                <w:lang w:val="es-ES" w:eastAsia="es-UY"/>
              </w:rPr>
              <w:t>1500-2000 (1,5x10</w:t>
            </w:r>
            <w:r w:rsidRPr="005B1576">
              <w:rPr>
                <w:rFonts w:ascii="Open Sans" w:eastAsia="Times New Roman" w:hAnsi="Open Sans" w:cs="Open Sans"/>
                <w:sz w:val="20"/>
                <w:szCs w:val="20"/>
                <w:vertAlign w:val="superscript"/>
                <w:lang w:val="es-ES" w:eastAsia="es-UY"/>
              </w:rPr>
              <w:t>9</w:t>
            </w:r>
            <w:r w:rsidRPr="005B1576">
              <w:rPr>
                <w:rFonts w:ascii="Open Sans" w:eastAsia="Times New Roman" w:hAnsi="Open Sans" w:cs="Open Sans"/>
                <w:sz w:val="20"/>
                <w:szCs w:val="20"/>
                <w:lang w:val="es-ES" w:eastAsia="es-UY"/>
              </w:rPr>
              <w:t>-2,0x10</w:t>
            </w:r>
            <w:r w:rsidRPr="005B1576">
              <w:rPr>
                <w:rFonts w:ascii="Open Sans" w:eastAsia="Times New Roman" w:hAnsi="Open Sans" w:cs="Open Sans"/>
                <w:sz w:val="20"/>
                <w:szCs w:val="20"/>
                <w:vertAlign w:val="superscript"/>
                <w:lang w:val="es-ES" w:eastAsia="es-UY"/>
              </w:rPr>
              <w:t>9</w:t>
            </w:r>
            <w:r w:rsidRPr="005B1576">
              <w:rPr>
                <w:rFonts w:ascii="Open Sans" w:eastAsia="Times New Roman" w:hAnsi="Open Sans" w:cs="Open Sans"/>
                <w:sz w:val="20"/>
                <w:szCs w:val="20"/>
                <w:lang w:val="es-ES" w:eastAsia="es-UY"/>
              </w:rPr>
              <w:t>)</w:t>
            </w:r>
          </w:p>
        </w:tc>
        <w:tc>
          <w:tcPr>
            <w:tcW w:w="3827" w:type="dxa"/>
            <w:tcBorders>
              <w:left w:val="nil"/>
            </w:tcBorders>
            <w:shd w:val="clear" w:color="auto" w:fill="D3DFEE"/>
          </w:tcPr>
          <w:p w:rsidR="00BE771F" w:rsidRPr="005B1576" w:rsidRDefault="00BE771F" w:rsidP="005E0271">
            <w:pPr>
              <w:spacing w:line="360" w:lineRule="auto"/>
              <w:jc w:val="both"/>
              <w:rPr>
                <w:rFonts w:ascii="Open Sans" w:eastAsia="Times New Roman" w:hAnsi="Open Sans" w:cs="Open Sans"/>
                <w:sz w:val="20"/>
                <w:szCs w:val="20"/>
                <w:lang w:val="es-ES" w:eastAsia="es-UY"/>
              </w:rPr>
            </w:pPr>
            <w:r w:rsidRPr="005B1576">
              <w:rPr>
                <w:rFonts w:ascii="Open Sans" w:eastAsia="Times New Roman" w:hAnsi="Open Sans" w:cs="Open Sans"/>
                <w:sz w:val="20"/>
                <w:szCs w:val="20"/>
                <w:lang w:val="es-ES" w:eastAsia="es-UY"/>
              </w:rPr>
              <w:t>Continuar el tratamiento, toma de análisis bisemanal hasta que el recuento se estabilice o aumente.</w:t>
            </w:r>
          </w:p>
        </w:tc>
      </w:tr>
      <w:tr w:rsidR="00BF0CD8" w:rsidRPr="005B1576" w:rsidTr="005E0271">
        <w:tc>
          <w:tcPr>
            <w:tcW w:w="3182" w:type="dxa"/>
            <w:tcBorders>
              <w:right w:val="nil"/>
            </w:tcBorders>
            <w:shd w:val="clear" w:color="auto" w:fill="auto"/>
          </w:tcPr>
          <w:p w:rsidR="00BE771F" w:rsidRPr="005B1576" w:rsidRDefault="00BE771F" w:rsidP="005E0271">
            <w:pPr>
              <w:spacing w:line="360" w:lineRule="auto"/>
              <w:jc w:val="both"/>
              <w:rPr>
                <w:rFonts w:ascii="Open Sans" w:eastAsia="Times New Roman" w:hAnsi="Open Sans" w:cs="Open Sans"/>
                <w:b/>
                <w:bCs/>
                <w:sz w:val="20"/>
                <w:szCs w:val="20"/>
                <w:lang w:val="es-ES" w:eastAsia="es-UY"/>
              </w:rPr>
            </w:pPr>
            <w:r w:rsidRPr="005B1576">
              <w:rPr>
                <w:rFonts w:ascii="Open Sans" w:eastAsia="Times New Roman" w:hAnsi="Open Sans" w:cs="Open Sans"/>
                <w:b/>
                <w:bCs/>
                <w:sz w:val="20"/>
                <w:szCs w:val="20"/>
                <w:lang w:val="es-ES" w:eastAsia="es-UY"/>
              </w:rPr>
              <w:t>&lt;3000 (&lt;3,0x10</w:t>
            </w:r>
            <w:r w:rsidRPr="005B1576">
              <w:rPr>
                <w:rFonts w:ascii="Open Sans" w:eastAsia="Times New Roman" w:hAnsi="Open Sans" w:cs="Open Sans"/>
                <w:b/>
                <w:bCs/>
                <w:sz w:val="20"/>
                <w:szCs w:val="20"/>
                <w:vertAlign w:val="superscript"/>
                <w:lang w:val="es-ES" w:eastAsia="es-UY"/>
              </w:rPr>
              <w:t>9</w:t>
            </w:r>
            <w:r w:rsidRPr="005B1576">
              <w:rPr>
                <w:rFonts w:ascii="Open Sans" w:eastAsia="Times New Roman" w:hAnsi="Open Sans" w:cs="Open Sans"/>
                <w:b/>
                <w:bCs/>
                <w:sz w:val="20"/>
                <w:szCs w:val="20"/>
                <w:lang w:val="es-ES" w:eastAsia="es-UY"/>
              </w:rPr>
              <w:t>)</w:t>
            </w:r>
          </w:p>
        </w:tc>
        <w:tc>
          <w:tcPr>
            <w:tcW w:w="2489" w:type="dxa"/>
            <w:tcBorders>
              <w:left w:val="nil"/>
              <w:right w:val="nil"/>
            </w:tcBorders>
            <w:shd w:val="clear" w:color="auto" w:fill="auto"/>
          </w:tcPr>
          <w:p w:rsidR="00BE771F" w:rsidRPr="005B1576" w:rsidRDefault="00BE771F" w:rsidP="005E0271">
            <w:pPr>
              <w:spacing w:line="360" w:lineRule="auto"/>
              <w:jc w:val="both"/>
              <w:rPr>
                <w:rFonts w:ascii="Open Sans" w:eastAsia="Times New Roman" w:hAnsi="Open Sans" w:cs="Open Sans"/>
                <w:sz w:val="20"/>
                <w:szCs w:val="20"/>
                <w:lang w:val="es-ES" w:eastAsia="es-UY"/>
              </w:rPr>
            </w:pPr>
            <w:r w:rsidRPr="005B1576">
              <w:rPr>
                <w:rFonts w:ascii="Open Sans" w:eastAsia="Times New Roman" w:hAnsi="Open Sans" w:cs="Open Sans"/>
                <w:sz w:val="20"/>
                <w:szCs w:val="20"/>
                <w:lang w:val="es-ES" w:eastAsia="es-UY"/>
              </w:rPr>
              <w:t>&lt;1500 (&lt;1,5x10</w:t>
            </w:r>
            <w:r w:rsidRPr="005B1576">
              <w:rPr>
                <w:rFonts w:ascii="Open Sans" w:eastAsia="Times New Roman" w:hAnsi="Open Sans" w:cs="Open Sans"/>
                <w:sz w:val="20"/>
                <w:szCs w:val="20"/>
                <w:vertAlign w:val="superscript"/>
                <w:lang w:val="es-ES" w:eastAsia="es-UY"/>
              </w:rPr>
              <w:t>9</w:t>
            </w:r>
            <w:r w:rsidRPr="005B1576">
              <w:rPr>
                <w:rFonts w:ascii="Open Sans" w:eastAsia="Times New Roman" w:hAnsi="Open Sans" w:cs="Open Sans"/>
                <w:sz w:val="20"/>
                <w:szCs w:val="20"/>
                <w:lang w:val="es-ES" w:eastAsia="es-UY"/>
              </w:rPr>
              <w:t>)</w:t>
            </w:r>
          </w:p>
        </w:tc>
        <w:tc>
          <w:tcPr>
            <w:tcW w:w="3827" w:type="dxa"/>
            <w:tcBorders>
              <w:left w:val="nil"/>
            </w:tcBorders>
            <w:shd w:val="clear" w:color="auto" w:fill="auto"/>
          </w:tcPr>
          <w:p w:rsidR="00BE771F" w:rsidRPr="005B1576" w:rsidRDefault="00BE771F" w:rsidP="005E0271">
            <w:pPr>
              <w:spacing w:line="360" w:lineRule="auto"/>
              <w:jc w:val="both"/>
              <w:rPr>
                <w:rFonts w:ascii="Open Sans" w:eastAsia="Times New Roman" w:hAnsi="Open Sans" w:cs="Open Sans"/>
                <w:sz w:val="20"/>
                <w:szCs w:val="20"/>
                <w:lang w:val="es-ES" w:eastAsia="es-UY"/>
              </w:rPr>
            </w:pPr>
            <w:r w:rsidRPr="005B1576">
              <w:rPr>
                <w:rFonts w:ascii="Open Sans" w:eastAsia="Times New Roman" w:hAnsi="Open Sans" w:cs="Open Sans"/>
                <w:sz w:val="20"/>
                <w:szCs w:val="20"/>
                <w:lang w:val="es-ES" w:eastAsia="es-UY"/>
              </w:rPr>
              <w:t>Interrumpir inmediatamente el tratamiento, análisis diario hasta que se resuelva la anormalidad hemática, controlar una posible infección. No re-exponer al paciente.</w:t>
            </w:r>
          </w:p>
        </w:tc>
      </w:tr>
    </w:tbl>
    <w:p w:rsidR="00BE771F" w:rsidRPr="005B1576" w:rsidRDefault="00BE771F" w:rsidP="00BE771F">
      <w:pPr>
        <w:spacing w:after="0" w:line="360" w:lineRule="auto"/>
        <w:jc w:val="both"/>
        <w:rPr>
          <w:rFonts w:ascii="Open Sans" w:eastAsia="Times New Roman" w:hAnsi="Open Sans" w:cs="Open Sans"/>
          <w:b/>
          <w:sz w:val="20"/>
          <w:szCs w:val="20"/>
          <w:lang w:val="es-ES_tradnl" w:eastAsia="es-ES_tradnl"/>
        </w:rPr>
      </w:pPr>
    </w:p>
    <w:p w:rsidR="00BE771F" w:rsidRPr="005B1576" w:rsidRDefault="00BE771F" w:rsidP="00BE771F">
      <w:pPr>
        <w:spacing w:after="0" w:line="360" w:lineRule="auto"/>
        <w:jc w:val="both"/>
        <w:rPr>
          <w:rFonts w:ascii="Open Sans" w:eastAsia="Times New Roman" w:hAnsi="Open Sans" w:cs="Open Sans"/>
          <w:b/>
          <w:sz w:val="20"/>
          <w:szCs w:val="20"/>
          <w:lang w:val="es-ES_tradnl" w:eastAsia="es-ES_tradnl"/>
        </w:rPr>
      </w:pPr>
      <w:r w:rsidRPr="005B1576">
        <w:rPr>
          <w:rFonts w:ascii="Open Sans" w:eastAsia="Times New Roman" w:hAnsi="Open Sans" w:cs="Open Sans"/>
          <w:b/>
          <w:sz w:val="20"/>
          <w:szCs w:val="20"/>
          <w:lang w:val="es-ES_tradnl" w:eastAsia="es-ES_tradnl"/>
        </w:rPr>
        <w:t>Si se ha suspendido el tratamiento con clozapina y se produce un descenso posterior del recuento leucocitario por debajo de 2000/mm3 (2,0x109/L) o el recuento absoluto de neutrófilos desciende por debajo de 1000/mm3 (1,0x109/L) el manejo de esta incidencia debe ser supervisado por un hematólogo experimentado.</w:t>
      </w:r>
    </w:p>
    <w:p w:rsidR="00BE771F" w:rsidRPr="005B1576" w:rsidRDefault="00BE771F" w:rsidP="00BE771F">
      <w:pPr>
        <w:spacing w:after="0" w:line="360" w:lineRule="auto"/>
        <w:jc w:val="both"/>
        <w:rPr>
          <w:rFonts w:ascii="Open Sans" w:eastAsia="Times New Roman" w:hAnsi="Open Sans" w:cs="Open Sans"/>
          <w:b/>
          <w:sz w:val="20"/>
          <w:szCs w:val="20"/>
          <w:lang w:val="es-ES_tradnl" w:eastAsia="es-ES_tradnl"/>
        </w:rPr>
      </w:pPr>
    </w:p>
    <w:p w:rsidR="00BE771F" w:rsidRPr="005B1576" w:rsidRDefault="00BE771F" w:rsidP="00BE771F">
      <w:pPr>
        <w:spacing w:after="0" w:line="360" w:lineRule="auto"/>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lastRenderedPageBreak/>
        <w:t xml:space="preserve">Aquellos pacientes que debieron suspender el tratamiento por alteraciones en el recuento leucocitario o en el recuento absoluto de neutrófilos, no deben ser re-expuestos al fármaco. </w:t>
      </w:r>
    </w:p>
    <w:p w:rsidR="005641CE" w:rsidRPr="005B1576" w:rsidRDefault="00BE771F" w:rsidP="005641CE">
      <w:pPr>
        <w:spacing w:after="0" w:line="360" w:lineRule="auto"/>
        <w:jc w:val="center"/>
        <w:rPr>
          <w:rFonts w:ascii="Open Sans" w:eastAsia="Times New Roman" w:hAnsi="Open Sans" w:cs="Open Sans"/>
          <w:b/>
          <w:sz w:val="20"/>
          <w:szCs w:val="20"/>
          <w:lang w:val="es-ES_tradnl" w:eastAsia="es-ES_tradnl"/>
        </w:rPr>
      </w:pPr>
      <w:r w:rsidRPr="005B1576">
        <w:rPr>
          <w:rFonts w:ascii="Open Sans" w:eastAsia="Times New Roman" w:hAnsi="Open Sans" w:cs="Open Sans"/>
          <w:b/>
          <w:sz w:val="20"/>
          <w:szCs w:val="20"/>
          <w:lang w:val="es-ES_tradnl" w:eastAsia="es-ES_tradnl"/>
        </w:rPr>
        <w:br w:type="page"/>
      </w:r>
      <w:r w:rsidR="005641CE" w:rsidRPr="005B1576">
        <w:rPr>
          <w:rFonts w:ascii="Open Sans" w:eastAsia="Times New Roman" w:hAnsi="Open Sans" w:cs="Open Sans"/>
          <w:b/>
          <w:sz w:val="20"/>
          <w:szCs w:val="20"/>
          <w:lang w:val="es-ES_tradnl" w:eastAsia="es-ES_tradnl"/>
        </w:rPr>
        <w:lastRenderedPageBreak/>
        <w:tab/>
        <w:t>CONSENTIMIENTO INFORMADO  PARA EL PACIENTE</w:t>
      </w:r>
    </w:p>
    <w:p w:rsidR="005641CE" w:rsidRPr="005B1576" w:rsidRDefault="005641CE" w:rsidP="005641CE">
      <w:pPr>
        <w:spacing w:after="0" w:line="360" w:lineRule="auto"/>
        <w:jc w:val="center"/>
        <w:rPr>
          <w:rFonts w:ascii="Open Sans" w:eastAsia="Times New Roman" w:hAnsi="Open Sans" w:cs="Open Sans"/>
          <w:b/>
          <w:sz w:val="20"/>
          <w:szCs w:val="20"/>
          <w:lang w:val="es-ES_tradnl" w:eastAsia="es-ES_tradnl"/>
        </w:rPr>
      </w:pPr>
    </w:p>
    <w:p w:rsidR="005641CE" w:rsidRPr="005B1576" w:rsidRDefault="005641CE" w:rsidP="005641CE">
      <w:pPr>
        <w:spacing w:after="0" w:line="480" w:lineRule="auto"/>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Quién  suscribe...............................................................................................</w:t>
      </w:r>
    </w:p>
    <w:p w:rsidR="005641CE" w:rsidRPr="005B1576" w:rsidRDefault="005641CE" w:rsidP="005641CE">
      <w:pPr>
        <w:spacing w:after="0" w:line="480" w:lineRule="auto"/>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o su representante legal (en caso que corresponda)………………………………………..…….</w:t>
      </w:r>
    </w:p>
    <w:p w:rsidR="005641CE" w:rsidRPr="005B1576" w:rsidRDefault="005641CE" w:rsidP="005641CE">
      <w:pPr>
        <w:spacing w:after="0" w:line="360" w:lineRule="auto"/>
        <w:jc w:val="both"/>
        <w:rPr>
          <w:rFonts w:ascii="Open Sans" w:eastAsia="Times New Roman" w:hAnsi="Open Sans" w:cs="Open Sans"/>
          <w:b/>
          <w:sz w:val="20"/>
          <w:szCs w:val="20"/>
          <w:u w:val="single"/>
          <w:lang w:val="es-ES_tradnl" w:eastAsia="es-ES_tradnl"/>
        </w:rPr>
      </w:pPr>
      <w:r w:rsidRPr="005B1576">
        <w:rPr>
          <w:rFonts w:ascii="Open Sans" w:eastAsia="Times New Roman" w:hAnsi="Open Sans" w:cs="Open Sans"/>
          <w:sz w:val="20"/>
          <w:szCs w:val="20"/>
          <w:lang w:val="es-ES_tradnl" w:eastAsia="es-ES_tradnl"/>
        </w:rPr>
        <w:t>Declaro que he sido informado con todo detalle por mi médico tratante el/la Dr/a..............................................................................................................respecto a lo siguiente:</w:t>
      </w:r>
    </w:p>
    <w:p w:rsidR="005641CE" w:rsidRPr="005B1576" w:rsidRDefault="005641CE" w:rsidP="005641CE">
      <w:pPr>
        <w:spacing w:after="0" w:line="360" w:lineRule="auto"/>
        <w:jc w:val="both"/>
        <w:rPr>
          <w:rFonts w:ascii="Open Sans" w:eastAsia="Times New Roman" w:hAnsi="Open Sans" w:cs="Open Sans"/>
          <w:sz w:val="20"/>
          <w:szCs w:val="20"/>
          <w:lang w:val="es-ES_tradnl" w:eastAsia="es-ES_tradnl"/>
        </w:rPr>
      </w:pPr>
    </w:p>
    <w:p w:rsidR="005641CE" w:rsidRPr="005B1576" w:rsidRDefault="005641CE" w:rsidP="005641CE">
      <w:pPr>
        <w:numPr>
          <w:ilvl w:val="0"/>
          <w:numId w:val="24"/>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Clozapina es </w:t>
      </w:r>
      <w:r w:rsidRPr="005B1576">
        <w:rPr>
          <w:rFonts w:ascii="Open Sans" w:hAnsi="Open Sans" w:cs="Open Sans"/>
          <w:sz w:val="20"/>
          <w:szCs w:val="20"/>
        </w:rPr>
        <w:t>el medicamento de mayor eficacia probado hasta el momento, para tratar …………………………….., enfermedad que me fuera diagnosticada.</w:t>
      </w:r>
    </w:p>
    <w:p w:rsidR="005641CE" w:rsidRPr="005B1576" w:rsidRDefault="005641CE" w:rsidP="005641CE">
      <w:pPr>
        <w:numPr>
          <w:ilvl w:val="0"/>
          <w:numId w:val="24"/>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Los controles que me serán indicados por mi médico tratante, han de continuar durante todo el tratamiento y durante 4 semanas tras la interrupción completa del mismo.</w:t>
      </w:r>
    </w:p>
    <w:p w:rsidR="005641CE" w:rsidRPr="005B1576" w:rsidRDefault="005641CE" w:rsidP="005641CE">
      <w:pPr>
        <w:numPr>
          <w:ilvl w:val="0"/>
          <w:numId w:val="24"/>
        </w:numPr>
        <w:spacing w:after="0" w:line="360" w:lineRule="auto"/>
        <w:contextualSpacing/>
        <w:jc w:val="both"/>
        <w:rPr>
          <w:rFonts w:ascii="Open Sans" w:eastAsia="Times New Roman" w:hAnsi="Open Sans" w:cs="Open Sans"/>
          <w:sz w:val="20"/>
          <w:szCs w:val="20"/>
          <w:lang w:val="es-ES_tradnl" w:eastAsia="es-ES_tradnl"/>
        </w:rPr>
      </w:pPr>
      <w:r w:rsidRPr="005B1576">
        <w:rPr>
          <w:rFonts w:ascii="Open Sans" w:eastAsia="Times New Roman" w:hAnsi="Open Sans" w:cs="Open Sans"/>
          <w:sz w:val="20"/>
          <w:szCs w:val="20"/>
          <w:lang w:val="es-ES_tradnl" w:eastAsia="es-ES_tradnl"/>
        </w:rPr>
        <w:t xml:space="preserve">Antes de iniciar el tratamiento, debo informar a mi  médico tratante en caso de haber experimentado previamente una reacción adversa hematológica a clozapina que necesitara la interrupción del tratamiento. </w:t>
      </w:r>
    </w:p>
    <w:p w:rsidR="005641CE" w:rsidRPr="005B1576" w:rsidRDefault="005641CE" w:rsidP="005641CE">
      <w:pPr>
        <w:numPr>
          <w:ilvl w:val="0"/>
          <w:numId w:val="24"/>
        </w:numPr>
        <w:spacing w:after="0" w:line="360" w:lineRule="auto"/>
        <w:contextualSpacing/>
        <w:jc w:val="both"/>
        <w:rPr>
          <w:rFonts w:ascii="Open Sans" w:eastAsia="Times New Roman" w:hAnsi="Open Sans" w:cs="Open Sans"/>
          <w:b/>
          <w:sz w:val="20"/>
          <w:szCs w:val="20"/>
          <w:lang w:val="es-ES_tradnl" w:eastAsia="es-ES_tradnl"/>
        </w:rPr>
      </w:pPr>
      <w:r w:rsidRPr="005B1576">
        <w:rPr>
          <w:rFonts w:ascii="Open Sans" w:eastAsia="Times New Roman" w:hAnsi="Open Sans" w:cs="Open Sans"/>
          <w:b/>
          <w:sz w:val="20"/>
          <w:szCs w:val="20"/>
          <w:lang w:val="es-ES_tradnl" w:eastAsia="es-ES_tradnl"/>
        </w:rPr>
        <w:t>Autorizo informar al Ministerio de Salud Pública  los datos necesarios para cumplir con el seguimiento de mi tratamiento de acuerdo a lo previsto en el Artículo 9º de la Ley Nº 18.331 del 18 agosto de 2008 - Nº 27549: PROTECCIÓN DE DATOS PERSONALES Y ACCIÓN DE "HABEAS DATA”, así como  las reacciones adversas que pueda presentar durante el tratamiento.</w:t>
      </w:r>
    </w:p>
    <w:p w:rsidR="005641CE" w:rsidRPr="005B1576" w:rsidRDefault="005641CE" w:rsidP="005641CE">
      <w:pPr>
        <w:spacing w:after="0" w:line="360" w:lineRule="auto"/>
        <w:jc w:val="both"/>
        <w:rPr>
          <w:rFonts w:ascii="Open Sans" w:eastAsia="Times New Roman" w:hAnsi="Open Sans" w:cs="Open Sans"/>
          <w:b/>
          <w:sz w:val="20"/>
          <w:szCs w:val="20"/>
          <w:lang w:val="es-ES_tradnl" w:eastAsia="es-ES_tradnl"/>
        </w:rPr>
      </w:pPr>
    </w:p>
    <w:p w:rsidR="005641CE" w:rsidRPr="005B1576" w:rsidRDefault="008A5A2D" w:rsidP="005641CE">
      <w:pPr>
        <w:spacing w:after="0" w:line="360" w:lineRule="auto"/>
        <w:jc w:val="both"/>
        <w:rPr>
          <w:rFonts w:ascii="Open Sans" w:eastAsia="Times New Roman" w:hAnsi="Open Sans" w:cs="Open Sans"/>
          <w:b/>
          <w:sz w:val="20"/>
          <w:szCs w:val="20"/>
          <w:lang w:val="es-ES_tradnl" w:eastAsia="es-ES_tradnl"/>
        </w:rPr>
      </w:pPr>
      <w:r w:rsidRPr="005B1576">
        <w:rPr>
          <w:rFonts w:ascii="Open Sans" w:hAnsi="Open Sans" w:cs="Open Sans"/>
          <w:noProof/>
          <w:sz w:val="20"/>
          <w:szCs w:val="20"/>
          <w:lang w:eastAsia="es-UY"/>
        </w:rPr>
        <mc:AlternateContent>
          <mc:Choice Requires="wps">
            <w:drawing>
              <wp:anchor distT="0" distB="0" distL="114300" distR="114300" simplePos="0" relativeHeight="251657728" behindDoc="0" locked="0" layoutInCell="1" allowOverlap="1">
                <wp:simplePos x="0" y="0"/>
                <wp:positionH relativeFrom="column">
                  <wp:posOffset>819150</wp:posOffset>
                </wp:positionH>
                <wp:positionV relativeFrom="paragraph">
                  <wp:posOffset>200025</wp:posOffset>
                </wp:positionV>
                <wp:extent cx="4185285" cy="1126490"/>
                <wp:effectExtent l="0" t="0" r="24765" b="16510"/>
                <wp:wrapNone/>
                <wp:docPr id="18"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1126490"/>
                        </a:xfrm>
                        <a:prstGeom prst="rect">
                          <a:avLst/>
                        </a:prstGeom>
                        <a:solidFill>
                          <a:srgbClr val="FFFFFF"/>
                        </a:solidFill>
                        <a:ln w="9525">
                          <a:solidFill>
                            <a:srgbClr val="000000"/>
                          </a:solidFill>
                          <a:miter lim="800000"/>
                          <a:headEnd/>
                          <a:tailEnd/>
                        </a:ln>
                      </wps:spPr>
                      <wps:txbx>
                        <w:txbxContent>
                          <w:p w:rsidR="005641CE" w:rsidRPr="009A3BC2" w:rsidRDefault="005641CE" w:rsidP="005641CE">
                            <w:pPr>
                              <w:jc w:val="center"/>
                              <w:rPr>
                                <w:b/>
                                <w:sz w:val="32"/>
                              </w:rPr>
                            </w:pPr>
                            <w:r w:rsidRPr="009A3BC2">
                              <w:rPr>
                                <w:b/>
                                <w:sz w:val="32"/>
                              </w:rPr>
                              <w:t>Resumen de historia clínica y tratamiento instituido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64.5pt;margin-top:15.75pt;width:329.55pt;height: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">
                <v:textbox>
                  <w:txbxContent>
                    <w:p w:rsidR="005641CE" w:rsidRPr="009A3BC2" w:rsidRDefault="005641CE" w:rsidP="005641CE">
                      <w:pPr>
                        <w:jc w:val="center"/>
                        <w:rPr>
                          <w:b/>
                          <w:sz w:val="32"/>
                        </w:rPr>
                      </w:pPr>
                      <w:r w:rsidRPr="009A3BC2">
                        <w:rPr>
                          <w:b/>
                          <w:sz w:val="32"/>
                        </w:rPr>
                        <w:t>Resumen de historia clínica y tratamiento instituido</w:t>
                      </w:r>
                    </w:p>
                  </w:txbxContent>
                </v:textbox>
              </v:shape>
            </w:pict>
          </mc:Fallback>
        </mc:AlternateContent>
      </w:r>
    </w:p>
    <w:p w:rsidR="005641CE" w:rsidRPr="005B1576" w:rsidRDefault="005641CE" w:rsidP="005641CE">
      <w:pPr>
        <w:spacing w:after="0" w:line="360" w:lineRule="auto"/>
        <w:jc w:val="both"/>
        <w:rPr>
          <w:rFonts w:ascii="Open Sans" w:eastAsia="Times New Roman" w:hAnsi="Open Sans" w:cs="Open Sans"/>
          <w:b/>
          <w:sz w:val="20"/>
          <w:szCs w:val="20"/>
          <w:lang w:val="es-ES_tradnl" w:eastAsia="es-ES_tradnl"/>
        </w:rPr>
      </w:pPr>
    </w:p>
    <w:p w:rsidR="005641CE" w:rsidRPr="005B1576" w:rsidRDefault="005641CE" w:rsidP="005641CE">
      <w:pPr>
        <w:spacing w:after="0" w:line="360" w:lineRule="auto"/>
        <w:jc w:val="both"/>
        <w:rPr>
          <w:rFonts w:ascii="Open Sans" w:eastAsia="Times New Roman" w:hAnsi="Open Sans" w:cs="Open Sans"/>
          <w:b/>
          <w:sz w:val="20"/>
          <w:szCs w:val="20"/>
          <w:lang w:val="es-ES_tradnl" w:eastAsia="es-ES_tradnl"/>
        </w:rPr>
      </w:pPr>
    </w:p>
    <w:p w:rsidR="005641CE" w:rsidRPr="005B1576" w:rsidRDefault="005641CE" w:rsidP="005641CE">
      <w:pPr>
        <w:spacing w:after="0" w:line="360" w:lineRule="auto"/>
        <w:jc w:val="both"/>
        <w:rPr>
          <w:rFonts w:ascii="Open Sans" w:eastAsia="Times New Roman" w:hAnsi="Open Sans" w:cs="Open Sans"/>
          <w:b/>
          <w:sz w:val="20"/>
          <w:szCs w:val="20"/>
          <w:lang w:val="es-ES_tradnl" w:eastAsia="es-ES_tradnl"/>
        </w:rPr>
      </w:pPr>
    </w:p>
    <w:p w:rsidR="005641CE" w:rsidRPr="005B1576" w:rsidRDefault="005641CE" w:rsidP="005641CE">
      <w:pPr>
        <w:spacing w:after="0" w:line="360" w:lineRule="auto"/>
        <w:jc w:val="both"/>
        <w:rPr>
          <w:rFonts w:ascii="Open Sans" w:eastAsia="Times New Roman" w:hAnsi="Open Sans" w:cs="Open Sans"/>
          <w:b/>
          <w:sz w:val="20"/>
          <w:szCs w:val="20"/>
          <w:lang w:val="es-ES_tradnl" w:eastAsia="es-ES_tradnl"/>
        </w:rPr>
      </w:pPr>
    </w:p>
    <w:p w:rsidR="005641CE" w:rsidRPr="005B1576" w:rsidRDefault="005641CE" w:rsidP="005641CE">
      <w:pPr>
        <w:rPr>
          <w:rFonts w:ascii="Open Sans" w:eastAsia="Times New Roman" w:hAnsi="Open Sans" w:cs="Open Sans"/>
          <w:b/>
          <w:sz w:val="20"/>
          <w:szCs w:val="20"/>
          <w:u w:val="single"/>
          <w:lang w:val="es-ES_tradnl" w:eastAsia="es-ES_tradnl"/>
        </w:rPr>
      </w:pPr>
    </w:p>
    <w:p w:rsidR="005641CE" w:rsidRPr="005B1576" w:rsidRDefault="005641CE" w:rsidP="005641CE">
      <w:pPr>
        <w:rPr>
          <w:rFonts w:ascii="Open Sans" w:eastAsia="Times New Roman" w:hAnsi="Open Sans" w:cs="Open Sans"/>
          <w:b/>
          <w:sz w:val="20"/>
          <w:szCs w:val="20"/>
          <w:u w:val="single"/>
          <w:lang w:val="es-ES_tradnl" w:eastAsia="es-ES_tradnl"/>
        </w:rPr>
      </w:pPr>
    </w:p>
    <w:p w:rsidR="005641CE" w:rsidRPr="005B1576" w:rsidRDefault="005641CE" w:rsidP="005641CE">
      <w:pPr>
        <w:rPr>
          <w:rFonts w:ascii="Open Sans" w:eastAsia="Times New Roman" w:hAnsi="Open Sans" w:cs="Open Sans"/>
          <w:b/>
          <w:sz w:val="20"/>
          <w:szCs w:val="20"/>
          <w:u w:val="single"/>
          <w:lang w:val="es-ES_tradnl" w:eastAsia="es-ES_tradnl"/>
        </w:rPr>
      </w:pPr>
    </w:p>
    <w:p w:rsidR="005641CE" w:rsidRDefault="005641CE" w:rsidP="005641CE">
      <w:pPr>
        <w:rPr>
          <w:rFonts w:ascii="Open Sans" w:eastAsia="Times New Roman" w:hAnsi="Open Sans" w:cs="Open Sans"/>
          <w:b/>
          <w:sz w:val="20"/>
          <w:szCs w:val="20"/>
          <w:u w:val="single"/>
          <w:lang w:val="es-ES_tradnl" w:eastAsia="es-ES_tradnl"/>
        </w:rPr>
      </w:pPr>
    </w:p>
    <w:p w:rsidR="00357E6F" w:rsidRPr="005B1576" w:rsidRDefault="00357E6F" w:rsidP="005641CE">
      <w:pPr>
        <w:rPr>
          <w:rFonts w:ascii="Open Sans" w:eastAsia="Times New Roman" w:hAnsi="Open Sans" w:cs="Open Sans"/>
          <w:b/>
          <w:sz w:val="20"/>
          <w:szCs w:val="20"/>
          <w:u w:val="single"/>
          <w:lang w:val="es-ES_tradnl" w:eastAsia="es-ES_tradnl"/>
        </w:rPr>
      </w:pPr>
    </w:p>
    <w:p w:rsidR="005641CE" w:rsidRPr="005B1576" w:rsidRDefault="005641CE" w:rsidP="005641CE">
      <w:pPr>
        <w:rPr>
          <w:rFonts w:ascii="Open Sans" w:eastAsia="Times New Roman" w:hAnsi="Open Sans" w:cs="Open Sans"/>
          <w:b/>
          <w:sz w:val="20"/>
          <w:szCs w:val="20"/>
          <w:u w:val="single"/>
          <w:lang w:val="es-ES_tradnl" w:eastAsia="es-ES_tradnl"/>
        </w:rPr>
      </w:pPr>
      <w:r w:rsidRPr="005B1576">
        <w:rPr>
          <w:rFonts w:ascii="Open Sans" w:eastAsia="Times New Roman" w:hAnsi="Open Sans" w:cs="Open Sans"/>
          <w:b/>
          <w:sz w:val="20"/>
          <w:szCs w:val="20"/>
          <w:u w:val="single"/>
          <w:lang w:val="es-ES_tradnl" w:eastAsia="es-ES_tradnl"/>
        </w:rPr>
        <w:t>Con el asesoramiento de mi médico tratante y ante su presencia, firmo el presente consentimiento</w:t>
      </w:r>
    </w:p>
    <w:p w:rsidR="00F86E55" w:rsidRPr="005B1576" w:rsidRDefault="00F86E55" w:rsidP="005641CE">
      <w:pPr>
        <w:rPr>
          <w:rFonts w:ascii="Open Sans" w:eastAsia="Times New Roman" w:hAnsi="Open Sans" w:cs="Open Sans"/>
          <w:b/>
          <w:sz w:val="20"/>
          <w:szCs w:val="20"/>
          <w:u w:val="single"/>
          <w:lang w:val="es-ES_tradnl" w:eastAsia="es-ES_trad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
        <w:gridCol w:w="993"/>
        <w:gridCol w:w="201"/>
        <w:gridCol w:w="82"/>
        <w:gridCol w:w="831"/>
        <w:gridCol w:w="20"/>
        <w:gridCol w:w="283"/>
        <w:gridCol w:w="425"/>
        <w:gridCol w:w="284"/>
        <w:gridCol w:w="425"/>
        <w:gridCol w:w="87"/>
        <w:gridCol w:w="480"/>
        <w:gridCol w:w="709"/>
        <w:gridCol w:w="567"/>
        <w:gridCol w:w="567"/>
        <w:gridCol w:w="114"/>
        <w:gridCol w:w="311"/>
        <w:gridCol w:w="1276"/>
        <w:gridCol w:w="850"/>
      </w:tblGrid>
      <w:tr w:rsidR="00BF0CD8" w:rsidRPr="005B1576" w:rsidTr="005E0271">
        <w:tc>
          <w:tcPr>
            <w:tcW w:w="1101" w:type="dxa"/>
            <w:shd w:val="clear" w:color="auto" w:fill="auto"/>
          </w:tcPr>
          <w:p w:rsidR="00BF0CD8" w:rsidRPr="005B1576" w:rsidRDefault="00BF0CD8" w:rsidP="005E0271">
            <w:pPr>
              <w:autoSpaceDE w:val="0"/>
              <w:autoSpaceDN w:val="0"/>
              <w:spacing w:before="120" w:after="0" w:line="240" w:lineRule="auto"/>
              <w:jc w:val="both"/>
              <w:rPr>
                <w:rFonts w:ascii="Open Sans" w:eastAsia="Times New Roman" w:hAnsi="Open Sans" w:cs="Open Sans"/>
                <w:b/>
                <w:bCs/>
                <w:iCs/>
                <w:sz w:val="20"/>
                <w:szCs w:val="20"/>
                <w:lang w:val="es-ES_tradnl" w:eastAsia="es-ES"/>
              </w:rPr>
            </w:pPr>
            <w:r w:rsidRPr="005B1576">
              <w:rPr>
                <w:rFonts w:ascii="Open Sans" w:eastAsia="Times New Roman" w:hAnsi="Open Sans" w:cs="Open Sans"/>
                <w:b/>
                <w:bCs/>
                <w:iCs/>
                <w:sz w:val="20"/>
                <w:szCs w:val="20"/>
                <w:lang w:val="es-ES_tradnl" w:eastAsia="es-ES"/>
              </w:rPr>
              <w:t xml:space="preserve">Lugar                                                                                      </w:t>
            </w:r>
          </w:p>
        </w:tc>
        <w:tc>
          <w:tcPr>
            <w:tcW w:w="3685" w:type="dxa"/>
            <w:gridSpan w:val="10"/>
            <w:shd w:val="clear" w:color="auto" w:fill="auto"/>
          </w:tcPr>
          <w:p w:rsidR="00BF0CD8" w:rsidRPr="005B1576" w:rsidRDefault="00BF0CD8" w:rsidP="005E0271">
            <w:pPr>
              <w:autoSpaceDE w:val="0"/>
              <w:autoSpaceDN w:val="0"/>
              <w:spacing w:before="120" w:after="0" w:line="240" w:lineRule="auto"/>
              <w:jc w:val="both"/>
              <w:rPr>
                <w:rFonts w:ascii="Open Sans" w:eastAsia="Times New Roman" w:hAnsi="Open Sans" w:cs="Open Sans"/>
                <w:b/>
                <w:bCs/>
                <w:iCs/>
                <w:sz w:val="20"/>
                <w:szCs w:val="20"/>
                <w:lang w:val="es-ES_tradnl" w:eastAsia="es-ES"/>
              </w:rPr>
            </w:pPr>
          </w:p>
        </w:tc>
        <w:tc>
          <w:tcPr>
            <w:tcW w:w="1276" w:type="dxa"/>
            <w:gridSpan w:val="3"/>
            <w:shd w:val="clear" w:color="auto" w:fill="auto"/>
          </w:tcPr>
          <w:p w:rsidR="00BF0CD8" w:rsidRPr="005B1576" w:rsidRDefault="00BF0CD8" w:rsidP="005E0271">
            <w:pPr>
              <w:autoSpaceDE w:val="0"/>
              <w:autoSpaceDN w:val="0"/>
              <w:spacing w:before="120" w:after="0" w:line="240" w:lineRule="auto"/>
              <w:jc w:val="both"/>
              <w:rPr>
                <w:rFonts w:ascii="Open Sans" w:eastAsia="Times New Roman" w:hAnsi="Open Sans" w:cs="Open Sans"/>
                <w:b/>
                <w:bCs/>
                <w:iCs/>
                <w:sz w:val="20"/>
                <w:szCs w:val="20"/>
                <w:lang w:val="es-ES_tradnl" w:eastAsia="es-ES"/>
              </w:rPr>
            </w:pPr>
            <w:r w:rsidRPr="005B1576">
              <w:rPr>
                <w:rFonts w:ascii="Open Sans" w:eastAsia="Times New Roman" w:hAnsi="Open Sans" w:cs="Open Sans"/>
                <w:b/>
                <w:bCs/>
                <w:iCs/>
                <w:sz w:val="20"/>
                <w:szCs w:val="20"/>
                <w:lang w:val="es-ES_tradnl" w:eastAsia="es-ES"/>
              </w:rPr>
              <w:t xml:space="preserve">Fecha </w:t>
            </w:r>
          </w:p>
        </w:tc>
        <w:tc>
          <w:tcPr>
            <w:tcW w:w="3685" w:type="dxa"/>
            <w:gridSpan w:val="6"/>
            <w:shd w:val="clear" w:color="auto" w:fill="auto"/>
          </w:tcPr>
          <w:p w:rsidR="00BF0CD8" w:rsidRPr="005B1576" w:rsidRDefault="00BF0CD8" w:rsidP="005E0271">
            <w:pPr>
              <w:autoSpaceDE w:val="0"/>
              <w:autoSpaceDN w:val="0"/>
              <w:spacing w:before="120" w:after="0" w:line="240" w:lineRule="auto"/>
              <w:jc w:val="both"/>
              <w:rPr>
                <w:rFonts w:ascii="Open Sans" w:eastAsia="Times New Roman" w:hAnsi="Open Sans" w:cs="Open Sans"/>
                <w:b/>
                <w:bCs/>
                <w:iCs/>
                <w:sz w:val="20"/>
                <w:szCs w:val="20"/>
                <w:lang w:val="es-ES_tradnl" w:eastAsia="es-ES"/>
              </w:rPr>
            </w:pPr>
          </w:p>
        </w:tc>
      </w:tr>
      <w:tr w:rsidR="006429E6" w:rsidRPr="005B1576" w:rsidTr="006A45C4">
        <w:tc>
          <w:tcPr>
            <w:tcW w:w="9747" w:type="dxa"/>
            <w:gridSpan w:val="20"/>
            <w:shd w:val="clear" w:color="auto" w:fill="B8CCE4"/>
          </w:tcPr>
          <w:p w:rsidR="006429E6" w:rsidRPr="005B1576" w:rsidRDefault="006429E6" w:rsidP="005A7EB1">
            <w:pPr>
              <w:numPr>
                <w:ilvl w:val="0"/>
                <w:numId w:val="6"/>
              </w:numPr>
              <w:autoSpaceDE w:val="0"/>
              <w:autoSpaceDN w:val="0"/>
              <w:spacing w:before="120" w:after="0" w:line="240" w:lineRule="auto"/>
              <w:rPr>
                <w:rFonts w:ascii="Open Sans" w:eastAsia="Times New Roman" w:hAnsi="Open Sans" w:cs="Open Sans"/>
                <w:b/>
                <w:bCs/>
                <w:iCs/>
                <w:sz w:val="20"/>
                <w:szCs w:val="20"/>
                <w:lang w:val="es-ES_tradnl" w:eastAsia="es-ES"/>
              </w:rPr>
            </w:pPr>
            <w:r w:rsidRPr="005B1576">
              <w:rPr>
                <w:rFonts w:ascii="Open Sans" w:eastAsia="Times New Roman" w:hAnsi="Open Sans" w:cs="Open Sans"/>
                <w:b/>
                <w:bCs/>
                <w:iCs/>
                <w:sz w:val="20"/>
                <w:szCs w:val="20"/>
                <w:lang w:val="es-ES_tradnl" w:eastAsia="es-ES"/>
              </w:rPr>
              <w:t>Datos del Paciente</w:t>
            </w:r>
          </w:p>
        </w:tc>
      </w:tr>
      <w:tr w:rsidR="005607B6" w:rsidRPr="005B1576" w:rsidTr="00991319">
        <w:tc>
          <w:tcPr>
            <w:tcW w:w="3652" w:type="dxa"/>
            <w:gridSpan w:val="8"/>
            <w:shd w:val="clear" w:color="auto" w:fill="auto"/>
          </w:tcPr>
          <w:p w:rsidR="005607B6" w:rsidRPr="005B1576" w:rsidRDefault="005607B6" w:rsidP="005641CE">
            <w:pPr>
              <w:autoSpaceDE w:val="0"/>
              <w:autoSpaceDN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 xml:space="preserve"> Nombre y Apellido</w:t>
            </w:r>
            <w:r w:rsidR="00991319" w:rsidRPr="005B1576">
              <w:rPr>
                <w:rFonts w:ascii="Open Sans" w:eastAsia="Times New Roman" w:hAnsi="Open Sans" w:cs="Open Sans"/>
                <w:bCs/>
                <w:iCs/>
                <w:sz w:val="20"/>
                <w:szCs w:val="20"/>
                <w:lang w:val="es-ES_tradnl" w:eastAsia="es-ES"/>
              </w:rPr>
              <w:t>s</w:t>
            </w:r>
            <w:r w:rsidRPr="005B1576">
              <w:rPr>
                <w:rFonts w:ascii="Open Sans" w:eastAsia="Times New Roman" w:hAnsi="Open Sans" w:cs="Open Sans"/>
                <w:bCs/>
                <w:iCs/>
                <w:sz w:val="20"/>
                <w:szCs w:val="20"/>
                <w:lang w:val="es-ES_tradnl" w:eastAsia="es-ES"/>
              </w:rPr>
              <w:t xml:space="preserve"> del paciente</w:t>
            </w:r>
          </w:p>
        </w:tc>
        <w:tc>
          <w:tcPr>
            <w:tcW w:w="6095" w:type="dxa"/>
            <w:gridSpan w:val="12"/>
            <w:shd w:val="clear" w:color="auto" w:fill="auto"/>
          </w:tcPr>
          <w:p w:rsidR="005607B6" w:rsidRPr="005B1576" w:rsidRDefault="005607B6" w:rsidP="005641CE">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BF0CD8" w:rsidRPr="005B1576" w:rsidTr="005E0271">
        <w:tc>
          <w:tcPr>
            <w:tcW w:w="2436" w:type="dxa"/>
            <w:gridSpan w:val="4"/>
            <w:shd w:val="clear" w:color="auto" w:fill="auto"/>
          </w:tcPr>
          <w:p w:rsidR="005641CE" w:rsidRPr="005B1576" w:rsidRDefault="005641CE"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 xml:space="preserve">Cédula de Identidad        </w:t>
            </w:r>
          </w:p>
        </w:tc>
        <w:tc>
          <w:tcPr>
            <w:tcW w:w="2437" w:type="dxa"/>
            <w:gridSpan w:val="8"/>
            <w:shd w:val="clear" w:color="auto" w:fill="auto"/>
          </w:tcPr>
          <w:p w:rsidR="005641CE" w:rsidRPr="005B1576" w:rsidRDefault="005641CE"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2437" w:type="dxa"/>
            <w:gridSpan w:val="5"/>
            <w:shd w:val="clear" w:color="auto" w:fill="auto"/>
          </w:tcPr>
          <w:p w:rsidR="005641CE" w:rsidRPr="005B1576" w:rsidRDefault="005641CE"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Fecha de Nacimiento</w:t>
            </w:r>
          </w:p>
        </w:tc>
        <w:tc>
          <w:tcPr>
            <w:tcW w:w="2437" w:type="dxa"/>
            <w:gridSpan w:val="3"/>
            <w:shd w:val="clear" w:color="auto" w:fill="auto"/>
          </w:tcPr>
          <w:p w:rsidR="005641CE" w:rsidRPr="005B1576" w:rsidRDefault="005641CE"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6429E6" w:rsidRPr="005B1576" w:rsidTr="00FF73B7">
        <w:tc>
          <w:tcPr>
            <w:tcW w:w="9747" w:type="dxa"/>
            <w:gridSpan w:val="20"/>
            <w:shd w:val="clear" w:color="auto" w:fill="auto"/>
          </w:tcPr>
          <w:p w:rsidR="006429E6" w:rsidRPr="005B1576" w:rsidRDefault="006429E6"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Domicilio                                                   Ciudad</w:t>
            </w:r>
          </w:p>
        </w:tc>
      </w:tr>
      <w:tr w:rsidR="006429E6" w:rsidRPr="005B1576" w:rsidTr="00FF73B7">
        <w:tc>
          <w:tcPr>
            <w:tcW w:w="4873" w:type="dxa"/>
            <w:gridSpan w:val="12"/>
            <w:shd w:val="clear" w:color="auto" w:fill="auto"/>
          </w:tcPr>
          <w:p w:rsidR="006429E6" w:rsidRPr="005B1576" w:rsidRDefault="006429E6"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4874" w:type="dxa"/>
            <w:gridSpan w:val="8"/>
            <w:shd w:val="clear" w:color="auto" w:fill="auto"/>
          </w:tcPr>
          <w:p w:rsidR="006429E6" w:rsidRPr="005B1576" w:rsidRDefault="006429E6"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6429E6" w:rsidRPr="005B1576" w:rsidTr="00FF73B7">
        <w:tc>
          <w:tcPr>
            <w:tcW w:w="9747" w:type="dxa"/>
            <w:gridSpan w:val="20"/>
            <w:shd w:val="clear" w:color="auto" w:fill="auto"/>
          </w:tcPr>
          <w:p w:rsidR="006429E6" w:rsidRPr="005B1576" w:rsidRDefault="006429E6" w:rsidP="005A7EB1">
            <w:pPr>
              <w:autoSpaceDE w:val="0"/>
              <w:autoSpaceDN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 xml:space="preserve">                           Departamento                                             Teléfono</w:t>
            </w:r>
          </w:p>
        </w:tc>
      </w:tr>
      <w:tr w:rsidR="006429E6" w:rsidRPr="005B1576" w:rsidTr="00FF73B7">
        <w:tc>
          <w:tcPr>
            <w:tcW w:w="4873" w:type="dxa"/>
            <w:gridSpan w:val="12"/>
            <w:shd w:val="clear" w:color="auto" w:fill="auto"/>
          </w:tcPr>
          <w:p w:rsidR="006429E6" w:rsidRPr="005B1576" w:rsidRDefault="006429E6"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4874" w:type="dxa"/>
            <w:gridSpan w:val="8"/>
            <w:shd w:val="clear" w:color="auto" w:fill="auto"/>
          </w:tcPr>
          <w:p w:rsidR="006429E6" w:rsidRPr="005B1576" w:rsidRDefault="006429E6"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6429E6" w:rsidRPr="005B1576" w:rsidTr="00FF73B7">
        <w:tc>
          <w:tcPr>
            <w:tcW w:w="3349" w:type="dxa"/>
            <w:gridSpan w:val="6"/>
            <w:shd w:val="clear" w:color="auto" w:fill="auto"/>
          </w:tcPr>
          <w:p w:rsidR="006429E6" w:rsidRPr="005B1576" w:rsidRDefault="006429E6" w:rsidP="005A7EB1">
            <w:pPr>
              <w:autoSpaceDE w:val="0"/>
              <w:autoSpaceDN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 xml:space="preserve">      Correo Electrónico </w:t>
            </w:r>
          </w:p>
        </w:tc>
        <w:tc>
          <w:tcPr>
            <w:tcW w:w="6398" w:type="dxa"/>
            <w:gridSpan w:val="14"/>
            <w:shd w:val="clear" w:color="auto" w:fill="auto"/>
          </w:tcPr>
          <w:p w:rsidR="006429E6" w:rsidRPr="005B1576" w:rsidRDefault="006429E6" w:rsidP="005A7EB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6429E6" w:rsidRPr="005B1576" w:rsidTr="00FF73B7">
        <w:tc>
          <w:tcPr>
            <w:tcW w:w="9747" w:type="dxa"/>
            <w:gridSpan w:val="20"/>
            <w:shd w:val="clear" w:color="auto" w:fill="auto"/>
          </w:tcPr>
          <w:p w:rsidR="006429E6" w:rsidRPr="005B1576" w:rsidRDefault="006429E6" w:rsidP="005A7EB1">
            <w:pPr>
              <w:autoSpaceDE w:val="0"/>
              <w:autoSpaceDN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 xml:space="preserve">Diagnóstico por el cual se indica </w:t>
            </w:r>
            <w:r w:rsidR="00B544EB" w:rsidRPr="005B1576">
              <w:rPr>
                <w:rFonts w:ascii="Open Sans" w:eastAsia="Times New Roman" w:hAnsi="Open Sans" w:cs="Open Sans"/>
                <w:bCs/>
                <w:iCs/>
                <w:sz w:val="20"/>
                <w:szCs w:val="20"/>
                <w:lang w:val="es-ES_tradnl" w:eastAsia="es-ES"/>
              </w:rPr>
              <w:t>Clozapina</w:t>
            </w:r>
            <w:r w:rsidR="00BF0CD8" w:rsidRPr="005B1576">
              <w:rPr>
                <w:rFonts w:ascii="Open Sans" w:eastAsia="Times New Roman" w:hAnsi="Open Sans" w:cs="Open Sans"/>
                <w:bCs/>
                <w:iCs/>
                <w:sz w:val="20"/>
                <w:szCs w:val="20"/>
                <w:lang w:val="es-ES_tradnl" w:eastAsia="es-ES"/>
              </w:rPr>
              <w:t xml:space="preserve">: </w:t>
            </w:r>
          </w:p>
        </w:tc>
      </w:tr>
      <w:tr w:rsidR="00BF0CD8" w:rsidRPr="005B1576" w:rsidTr="006A45C4">
        <w:tc>
          <w:tcPr>
            <w:tcW w:w="9747" w:type="dxa"/>
            <w:gridSpan w:val="20"/>
            <w:shd w:val="clear" w:color="auto" w:fill="B8CCE4"/>
          </w:tcPr>
          <w:p w:rsidR="00BF0CD8" w:rsidRPr="005B1576" w:rsidRDefault="00BF0CD8" w:rsidP="00BF0CD8">
            <w:pPr>
              <w:numPr>
                <w:ilvl w:val="0"/>
                <w:numId w:val="6"/>
              </w:numPr>
              <w:autoSpaceDE w:val="0"/>
              <w:autoSpaceDN w:val="0"/>
              <w:spacing w:before="120" w:after="0" w:line="240" w:lineRule="auto"/>
              <w:rPr>
                <w:rFonts w:ascii="Open Sans" w:eastAsia="Times New Roman" w:hAnsi="Open Sans" w:cs="Open Sans"/>
                <w:b/>
                <w:bCs/>
                <w:iCs/>
                <w:sz w:val="20"/>
                <w:szCs w:val="20"/>
                <w:lang w:val="es-ES_tradnl" w:eastAsia="es-ES"/>
              </w:rPr>
            </w:pPr>
            <w:r w:rsidRPr="005B1576">
              <w:rPr>
                <w:rFonts w:ascii="Open Sans" w:eastAsia="Times New Roman" w:hAnsi="Open Sans" w:cs="Open Sans"/>
                <w:b/>
                <w:bCs/>
                <w:iCs/>
                <w:sz w:val="20"/>
                <w:szCs w:val="20"/>
                <w:lang w:val="es-ES_tradnl" w:eastAsia="es-ES"/>
              </w:rPr>
              <w:t>Datos del Responsable Legal (en caso que corresponda)</w:t>
            </w:r>
          </w:p>
        </w:tc>
      </w:tr>
      <w:tr w:rsidR="00BF0CD8" w:rsidRPr="005B1576" w:rsidTr="005E0271">
        <w:trPr>
          <w:trHeight w:val="287"/>
        </w:trPr>
        <w:tc>
          <w:tcPr>
            <w:tcW w:w="1242" w:type="dxa"/>
            <w:gridSpan w:val="2"/>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 xml:space="preserve">Calidad </w:t>
            </w:r>
          </w:p>
        </w:tc>
        <w:tc>
          <w:tcPr>
            <w:tcW w:w="1276" w:type="dxa"/>
            <w:gridSpan w:val="3"/>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Madre</w:t>
            </w:r>
          </w:p>
        </w:tc>
        <w:tc>
          <w:tcPr>
            <w:tcW w:w="851" w:type="dxa"/>
            <w:gridSpan w:val="2"/>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992" w:type="dxa"/>
            <w:gridSpan w:val="3"/>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Padre</w:t>
            </w:r>
          </w:p>
        </w:tc>
        <w:tc>
          <w:tcPr>
            <w:tcW w:w="992" w:type="dxa"/>
            <w:gridSpan w:val="3"/>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1276" w:type="dxa"/>
            <w:gridSpan w:val="2"/>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Tutor</w:t>
            </w:r>
          </w:p>
        </w:tc>
        <w:tc>
          <w:tcPr>
            <w:tcW w:w="992" w:type="dxa"/>
            <w:gridSpan w:val="3"/>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1276" w:type="dxa"/>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Curador</w:t>
            </w:r>
          </w:p>
        </w:tc>
        <w:tc>
          <w:tcPr>
            <w:tcW w:w="850" w:type="dxa"/>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BF0CD8" w:rsidRPr="005B1576" w:rsidTr="005E0271">
        <w:tc>
          <w:tcPr>
            <w:tcW w:w="9747" w:type="dxa"/>
            <w:gridSpan w:val="20"/>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Nombre y Apellidos                                          Cédula Identidad</w:t>
            </w:r>
          </w:p>
        </w:tc>
      </w:tr>
      <w:tr w:rsidR="00BF0CD8" w:rsidRPr="005B1576" w:rsidTr="005E0271">
        <w:tc>
          <w:tcPr>
            <w:tcW w:w="4786" w:type="dxa"/>
            <w:gridSpan w:val="11"/>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4961" w:type="dxa"/>
            <w:gridSpan w:val="9"/>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BF0CD8" w:rsidRPr="005B1576" w:rsidTr="005E0271">
        <w:tc>
          <w:tcPr>
            <w:tcW w:w="4786" w:type="dxa"/>
            <w:gridSpan w:val="11"/>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4961" w:type="dxa"/>
            <w:gridSpan w:val="9"/>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BF0CD8" w:rsidRPr="005B1576" w:rsidTr="005E0271">
        <w:trPr>
          <w:trHeight w:val="40"/>
        </w:trPr>
        <w:tc>
          <w:tcPr>
            <w:tcW w:w="4786" w:type="dxa"/>
            <w:gridSpan w:val="11"/>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Firma del Paciente o Representante Legal (si corresponde)</w:t>
            </w:r>
          </w:p>
        </w:tc>
        <w:tc>
          <w:tcPr>
            <w:tcW w:w="4961" w:type="dxa"/>
            <w:gridSpan w:val="9"/>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Firma del Médico Tratante</w:t>
            </w:r>
          </w:p>
        </w:tc>
      </w:tr>
      <w:tr w:rsidR="00BF0CD8" w:rsidRPr="005B1576" w:rsidTr="005E0271">
        <w:trPr>
          <w:trHeight w:val="40"/>
        </w:trPr>
        <w:tc>
          <w:tcPr>
            <w:tcW w:w="4786" w:type="dxa"/>
            <w:gridSpan w:val="11"/>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4961" w:type="dxa"/>
            <w:gridSpan w:val="9"/>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BF0CD8" w:rsidRPr="005B1576" w:rsidTr="005E0271">
        <w:trPr>
          <w:trHeight w:val="40"/>
        </w:trPr>
        <w:tc>
          <w:tcPr>
            <w:tcW w:w="4786" w:type="dxa"/>
            <w:gridSpan w:val="11"/>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Aclaración</w:t>
            </w:r>
          </w:p>
        </w:tc>
        <w:tc>
          <w:tcPr>
            <w:tcW w:w="4961" w:type="dxa"/>
            <w:gridSpan w:val="9"/>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Aclaración</w:t>
            </w:r>
          </w:p>
        </w:tc>
      </w:tr>
      <w:tr w:rsidR="00BF0CD8" w:rsidRPr="005B1576" w:rsidTr="005E0271">
        <w:trPr>
          <w:trHeight w:val="40"/>
        </w:trPr>
        <w:tc>
          <w:tcPr>
            <w:tcW w:w="4786" w:type="dxa"/>
            <w:gridSpan w:val="11"/>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4961" w:type="dxa"/>
            <w:gridSpan w:val="9"/>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BF0CD8" w:rsidRPr="005B1576" w:rsidTr="005E0271">
        <w:trPr>
          <w:trHeight w:val="40"/>
        </w:trPr>
        <w:tc>
          <w:tcPr>
            <w:tcW w:w="4786" w:type="dxa"/>
            <w:gridSpan w:val="11"/>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Cédula de Identidad</w:t>
            </w:r>
          </w:p>
        </w:tc>
        <w:tc>
          <w:tcPr>
            <w:tcW w:w="4961" w:type="dxa"/>
            <w:gridSpan w:val="9"/>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Cédula Identidad</w:t>
            </w:r>
          </w:p>
        </w:tc>
      </w:tr>
      <w:tr w:rsidR="00BF0CD8" w:rsidRPr="005B1576" w:rsidTr="006A45C4">
        <w:tc>
          <w:tcPr>
            <w:tcW w:w="9747" w:type="dxa"/>
            <w:gridSpan w:val="20"/>
            <w:shd w:val="clear" w:color="auto" w:fill="B8CCE4"/>
          </w:tcPr>
          <w:p w:rsidR="00BF0CD8" w:rsidRPr="005B1576" w:rsidRDefault="00BF0CD8" w:rsidP="00BF0CD8">
            <w:pPr>
              <w:numPr>
                <w:ilvl w:val="0"/>
                <w:numId w:val="6"/>
              </w:numPr>
              <w:autoSpaceDE w:val="0"/>
              <w:autoSpaceDN w:val="0"/>
              <w:spacing w:before="120" w:after="0" w:line="240" w:lineRule="auto"/>
              <w:rPr>
                <w:rFonts w:ascii="Open Sans" w:eastAsia="Times New Roman" w:hAnsi="Open Sans" w:cs="Open Sans"/>
                <w:b/>
                <w:bCs/>
                <w:iCs/>
                <w:sz w:val="20"/>
                <w:szCs w:val="20"/>
                <w:lang w:val="es-ES_tradnl" w:eastAsia="es-ES"/>
              </w:rPr>
            </w:pPr>
            <w:r w:rsidRPr="005B1576">
              <w:rPr>
                <w:rFonts w:ascii="Open Sans" w:eastAsia="Times New Roman" w:hAnsi="Open Sans" w:cs="Open Sans"/>
                <w:b/>
                <w:bCs/>
                <w:iCs/>
                <w:sz w:val="20"/>
                <w:szCs w:val="20"/>
                <w:lang w:val="es-ES_tradnl" w:eastAsia="es-ES"/>
              </w:rPr>
              <w:t>Familiar o persona de contacto (en caso que corresponda)</w:t>
            </w:r>
          </w:p>
        </w:tc>
      </w:tr>
      <w:tr w:rsidR="00BF0CD8" w:rsidRPr="005B1576" w:rsidTr="005E0271">
        <w:tc>
          <w:tcPr>
            <w:tcW w:w="9747" w:type="dxa"/>
            <w:gridSpan w:val="20"/>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Nombre y Apellido</w:t>
            </w:r>
            <w:r w:rsidR="00991319" w:rsidRPr="005B1576">
              <w:rPr>
                <w:rFonts w:ascii="Open Sans" w:eastAsia="Times New Roman" w:hAnsi="Open Sans" w:cs="Open Sans"/>
                <w:bCs/>
                <w:iCs/>
                <w:sz w:val="20"/>
                <w:szCs w:val="20"/>
                <w:lang w:val="es-ES_tradnl" w:eastAsia="es-ES"/>
              </w:rPr>
              <w:t>s</w:t>
            </w:r>
            <w:r w:rsidRPr="005B1576">
              <w:rPr>
                <w:rFonts w:ascii="Open Sans" w:eastAsia="Times New Roman" w:hAnsi="Open Sans" w:cs="Open Sans"/>
                <w:bCs/>
                <w:iCs/>
                <w:sz w:val="20"/>
                <w:szCs w:val="20"/>
                <w:lang w:val="es-ES_tradnl" w:eastAsia="es-ES"/>
              </w:rPr>
              <w:t xml:space="preserve">                     Cédula Identidad                  Teléfono</w:t>
            </w:r>
          </w:p>
        </w:tc>
      </w:tr>
      <w:tr w:rsidR="00BF0CD8" w:rsidRPr="005B1576" w:rsidTr="005E0271">
        <w:tc>
          <w:tcPr>
            <w:tcW w:w="4077" w:type="dxa"/>
            <w:gridSpan w:val="9"/>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3119" w:type="dxa"/>
            <w:gridSpan w:val="7"/>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2551" w:type="dxa"/>
            <w:gridSpan w:val="4"/>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BF0CD8" w:rsidRPr="005B1576" w:rsidTr="005E0271">
        <w:tc>
          <w:tcPr>
            <w:tcW w:w="2235" w:type="dxa"/>
            <w:gridSpan w:val="3"/>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 xml:space="preserve">Correo electrónico  </w:t>
            </w:r>
          </w:p>
        </w:tc>
        <w:tc>
          <w:tcPr>
            <w:tcW w:w="7512" w:type="dxa"/>
            <w:gridSpan w:val="17"/>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BF0CD8" w:rsidRPr="005B1576" w:rsidTr="005E0271">
        <w:tc>
          <w:tcPr>
            <w:tcW w:w="9747" w:type="dxa"/>
            <w:gridSpan w:val="20"/>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Nombre y Apellido</w:t>
            </w:r>
            <w:r w:rsidR="00991319" w:rsidRPr="005B1576">
              <w:rPr>
                <w:rFonts w:ascii="Open Sans" w:eastAsia="Times New Roman" w:hAnsi="Open Sans" w:cs="Open Sans"/>
                <w:bCs/>
                <w:iCs/>
                <w:sz w:val="20"/>
                <w:szCs w:val="20"/>
                <w:lang w:val="es-ES_tradnl" w:eastAsia="es-ES"/>
              </w:rPr>
              <w:t>s</w:t>
            </w:r>
            <w:r w:rsidRPr="005B1576">
              <w:rPr>
                <w:rFonts w:ascii="Open Sans" w:eastAsia="Times New Roman" w:hAnsi="Open Sans" w:cs="Open Sans"/>
                <w:bCs/>
                <w:iCs/>
                <w:sz w:val="20"/>
                <w:szCs w:val="20"/>
                <w:lang w:val="es-ES_tradnl" w:eastAsia="es-ES"/>
              </w:rPr>
              <w:t xml:space="preserve">                     Cédula Identidad                  Teléfono</w:t>
            </w:r>
          </w:p>
        </w:tc>
      </w:tr>
      <w:tr w:rsidR="00BF0CD8" w:rsidRPr="005B1576" w:rsidTr="005E0271">
        <w:tc>
          <w:tcPr>
            <w:tcW w:w="4077" w:type="dxa"/>
            <w:gridSpan w:val="9"/>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3119" w:type="dxa"/>
            <w:gridSpan w:val="7"/>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2551" w:type="dxa"/>
            <w:gridSpan w:val="4"/>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BF0CD8" w:rsidRPr="005B1576" w:rsidTr="005E0271">
        <w:tc>
          <w:tcPr>
            <w:tcW w:w="2235" w:type="dxa"/>
            <w:gridSpan w:val="3"/>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 xml:space="preserve">Correo electrónico  </w:t>
            </w:r>
          </w:p>
        </w:tc>
        <w:tc>
          <w:tcPr>
            <w:tcW w:w="7512" w:type="dxa"/>
            <w:gridSpan w:val="17"/>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r>
    </w:tbl>
    <w:p w:rsidR="00F86E55" w:rsidRPr="005B1576" w:rsidRDefault="00F86E55">
      <w:pPr>
        <w:rPr>
          <w:rFonts w:ascii="Open Sans" w:hAnsi="Open Sans" w:cs="Open Sans"/>
          <w:sz w:val="20"/>
          <w:szCs w:val="20"/>
        </w:rPr>
      </w:pPr>
      <w:r w:rsidRPr="005B1576">
        <w:rPr>
          <w:rFonts w:ascii="Open Sans" w:hAnsi="Open Sans" w:cs="Open Sans"/>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119"/>
        <w:gridCol w:w="2551"/>
      </w:tblGrid>
      <w:tr w:rsidR="00BF0CD8" w:rsidRPr="005B1576" w:rsidTr="005E0271">
        <w:tc>
          <w:tcPr>
            <w:tcW w:w="9747" w:type="dxa"/>
            <w:gridSpan w:val="4"/>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Nombre y Apellido</w:t>
            </w:r>
            <w:r w:rsidR="00991319" w:rsidRPr="005B1576">
              <w:rPr>
                <w:rFonts w:ascii="Open Sans" w:eastAsia="Times New Roman" w:hAnsi="Open Sans" w:cs="Open Sans"/>
                <w:bCs/>
                <w:iCs/>
                <w:sz w:val="20"/>
                <w:szCs w:val="20"/>
                <w:lang w:val="es-ES_tradnl" w:eastAsia="es-ES"/>
              </w:rPr>
              <w:t>s</w:t>
            </w:r>
            <w:r w:rsidRPr="005B1576">
              <w:rPr>
                <w:rFonts w:ascii="Open Sans" w:eastAsia="Times New Roman" w:hAnsi="Open Sans" w:cs="Open Sans"/>
                <w:bCs/>
                <w:iCs/>
                <w:sz w:val="20"/>
                <w:szCs w:val="20"/>
                <w:lang w:val="es-ES_tradnl" w:eastAsia="es-ES"/>
              </w:rPr>
              <w:t xml:space="preserve">                     Cédula Identidad                  Teléfono</w:t>
            </w:r>
          </w:p>
        </w:tc>
      </w:tr>
      <w:tr w:rsidR="00BF0CD8" w:rsidRPr="005B1576" w:rsidTr="005E0271">
        <w:tc>
          <w:tcPr>
            <w:tcW w:w="4077" w:type="dxa"/>
            <w:gridSpan w:val="2"/>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3119" w:type="dxa"/>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2551" w:type="dxa"/>
            <w:shd w:val="clear" w:color="auto" w:fill="auto"/>
          </w:tcPr>
          <w:p w:rsidR="00BF0CD8" w:rsidRPr="005B1576" w:rsidRDefault="00BF0CD8" w:rsidP="005E027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BF0CD8" w:rsidRPr="005B1576" w:rsidTr="005E0271">
        <w:tc>
          <w:tcPr>
            <w:tcW w:w="2235" w:type="dxa"/>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r w:rsidRPr="005B1576">
              <w:rPr>
                <w:rFonts w:ascii="Open Sans" w:eastAsia="Times New Roman" w:hAnsi="Open Sans" w:cs="Open Sans"/>
                <w:bCs/>
                <w:iCs/>
                <w:sz w:val="20"/>
                <w:szCs w:val="20"/>
                <w:lang w:val="es-ES_tradnl" w:eastAsia="es-ES"/>
              </w:rPr>
              <w:t xml:space="preserve">Correo electrónico  </w:t>
            </w:r>
          </w:p>
        </w:tc>
        <w:tc>
          <w:tcPr>
            <w:tcW w:w="7512" w:type="dxa"/>
            <w:gridSpan w:val="3"/>
            <w:shd w:val="clear" w:color="auto" w:fill="auto"/>
          </w:tcPr>
          <w:p w:rsidR="00BF0CD8" w:rsidRPr="005B1576" w:rsidRDefault="00BF0CD8" w:rsidP="005E0271">
            <w:pPr>
              <w:autoSpaceDE w:val="0"/>
              <w:autoSpaceDN w:val="0"/>
              <w:spacing w:before="120" w:after="0" w:line="240" w:lineRule="auto"/>
              <w:rPr>
                <w:rFonts w:ascii="Open Sans" w:eastAsia="Times New Roman" w:hAnsi="Open Sans" w:cs="Open Sans"/>
                <w:bCs/>
                <w:iCs/>
                <w:sz w:val="20"/>
                <w:szCs w:val="20"/>
                <w:lang w:val="es-ES_tradnl" w:eastAsia="es-ES"/>
              </w:rPr>
            </w:pPr>
          </w:p>
        </w:tc>
      </w:tr>
    </w:tbl>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BF0CD8" w:rsidRPr="005B1576" w:rsidRDefault="00BF0CD8" w:rsidP="002A611C">
      <w:pPr>
        <w:rPr>
          <w:rFonts w:ascii="Open Sans" w:hAnsi="Open Sans" w:cs="Open Sans"/>
          <w:sz w:val="20"/>
          <w:szCs w:val="20"/>
        </w:rPr>
      </w:pPr>
    </w:p>
    <w:p w:rsidR="00A07BC4" w:rsidRPr="005B1576" w:rsidRDefault="00A07BC4" w:rsidP="00A07BC4">
      <w:pPr>
        <w:spacing w:after="0" w:line="360" w:lineRule="auto"/>
        <w:jc w:val="both"/>
        <w:rPr>
          <w:rFonts w:ascii="Open Sans" w:eastAsia="Times New Roman" w:hAnsi="Open Sans" w:cs="Open Sans"/>
          <w:b/>
          <w:sz w:val="20"/>
          <w:szCs w:val="20"/>
          <w:u w:val="single"/>
          <w:lang w:val="es-ES_tradnl" w:eastAsia="es-ES_tradnl"/>
        </w:rPr>
      </w:pPr>
    </w:p>
    <w:p w:rsidR="005641CE" w:rsidRPr="005B1576" w:rsidRDefault="005641CE" w:rsidP="00A07BC4">
      <w:pPr>
        <w:spacing w:after="0" w:line="360" w:lineRule="auto"/>
        <w:jc w:val="both"/>
        <w:rPr>
          <w:rFonts w:ascii="Open Sans" w:eastAsia="Times New Roman" w:hAnsi="Open Sans" w:cs="Open Sans"/>
          <w:b/>
          <w:sz w:val="20"/>
          <w:szCs w:val="20"/>
          <w:u w:val="single"/>
          <w:lang w:val="es-ES_tradnl" w:eastAsia="es-ES_tradnl"/>
        </w:rPr>
      </w:pPr>
    </w:p>
    <w:p w:rsidR="005641CE" w:rsidRPr="005B1576" w:rsidRDefault="005641CE" w:rsidP="00A07BC4">
      <w:pPr>
        <w:spacing w:after="0" w:line="360" w:lineRule="auto"/>
        <w:jc w:val="both"/>
        <w:rPr>
          <w:rFonts w:ascii="Open Sans" w:eastAsia="Times New Roman" w:hAnsi="Open Sans" w:cs="Open Sans"/>
          <w:b/>
          <w:sz w:val="20"/>
          <w:szCs w:val="20"/>
          <w:u w:val="single"/>
          <w:lang w:val="es-ES_tradnl" w:eastAsia="es-ES_tradnl"/>
        </w:rPr>
      </w:pPr>
    </w:p>
    <w:p w:rsidR="005641CE" w:rsidRPr="005B1576" w:rsidRDefault="005641CE" w:rsidP="00A07BC4">
      <w:pPr>
        <w:spacing w:after="0" w:line="360" w:lineRule="auto"/>
        <w:jc w:val="both"/>
        <w:rPr>
          <w:rFonts w:ascii="Open Sans" w:eastAsia="Times New Roman" w:hAnsi="Open Sans" w:cs="Open Sans"/>
          <w:b/>
          <w:sz w:val="20"/>
          <w:szCs w:val="20"/>
          <w:u w:val="single"/>
          <w:lang w:val="es-ES_tradnl" w:eastAsia="es-ES_tradnl"/>
        </w:rPr>
      </w:pPr>
    </w:p>
    <w:p w:rsidR="005641CE" w:rsidRPr="005B1576" w:rsidRDefault="005641CE" w:rsidP="00A07BC4">
      <w:pPr>
        <w:spacing w:after="0" w:line="360" w:lineRule="auto"/>
        <w:jc w:val="both"/>
        <w:rPr>
          <w:rFonts w:ascii="Open Sans" w:eastAsia="Times New Roman" w:hAnsi="Open Sans" w:cs="Open Sans"/>
          <w:b/>
          <w:sz w:val="20"/>
          <w:szCs w:val="20"/>
          <w:u w:val="single"/>
          <w:lang w:val="es-ES_tradnl" w:eastAsia="es-ES_tradnl"/>
        </w:rPr>
      </w:pPr>
    </w:p>
    <w:p w:rsidR="005641CE" w:rsidRPr="005B1576" w:rsidRDefault="005641CE" w:rsidP="00A07BC4">
      <w:pPr>
        <w:spacing w:after="0" w:line="360" w:lineRule="auto"/>
        <w:jc w:val="both"/>
        <w:rPr>
          <w:rFonts w:ascii="Open Sans" w:eastAsia="Times New Roman" w:hAnsi="Open Sans" w:cs="Open Sans"/>
          <w:b/>
          <w:sz w:val="20"/>
          <w:szCs w:val="20"/>
          <w:u w:val="single"/>
          <w:lang w:val="es-ES_tradnl" w:eastAsia="es-ES_tradnl"/>
        </w:rPr>
      </w:pPr>
    </w:p>
    <w:p w:rsidR="005641CE" w:rsidRPr="005B1576" w:rsidRDefault="005641CE" w:rsidP="00A07BC4">
      <w:pPr>
        <w:spacing w:after="0" w:line="360" w:lineRule="auto"/>
        <w:jc w:val="both"/>
        <w:rPr>
          <w:rFonts w:ascii="Open Sans" w:eastAsia="Times New Roman" w:hAnsi="Open Sans" w:cs="Open Sans"/>
          <w:b/>
          <w:sz w:val="20"/>
          <w:szCs w:val="20"/>
          <w:u w:val="single"/>
          <w:lang w:val="es-ES_tradnl" w:eastAsia="es-ES_tradnl"/>
        </w:rPr>
      </w:pPr>
    </w:p>
    <w:p w:rsidR="00990429" w:rsidRPr="005B1576" w:rsidRDefault="00990429" w:rsidP="00990429">
      <w:pPr>
        <w:tabs>
          <w:tab w:val="center" w:pos="4252"/>
          <w:tab w:val="right" w:pos="8504"/>
        </w:tabs>
        <w:autoSpaceDE w:val="0"/>
        <w:autoSpaceDN w:val="0"/>
        <w:spacing w:after="0" w:line="240" w:lineRule="auto"/>
        <w:jc w:val="center"/>
        <w:rPr>
          <w:rFonts w:ascii="Open Sans" w:eastAsia="Times New Roman" w:hAnsi="Open Sans" w:cs="Open Sans"/>
          <w:sz w:val="20"/>
          <w:szCs w:val="20"/>
          <w:lang w:val="es-ES_tradnl" w:eastAsia="es-ES"/>
        </w:rPr>
      </w:pPr>
    </w:p>
    <w:p w:rsidR="00357E6F" w:rsidRPr="0075721F" w:rsidRDefault="00357E6F" w:rsidP="00357E6F">
      <w:pPr>
        <w:tabs>
          <w:tab w:val="left" w:pos="1495"/>
        </w:tabs>
        <w:jc w:val="center"/>
        <w:rPr>
          <w:sz w:val="16"/>
          <w:szCs w:val="16"/>
          <w:lang w:val="es-ES_tradnl"/>
        </w:rPr>
      </w:pPr>
      <w:r w:rsidRPr="0075721F">
        <w:rPr>
          <w:sz w:val="16"/>
          <w:szCs w:val="16"/>
          <w:lang w:val="es-ES_tradnl"/>
        </w:rPr>
        <w:lastRenderedPageBreak/>
        <w:t xml:space="preserve">Av. 18 de Julio 1892. Planta Baja Oficina 06. Teléfono 1934 </w:t>
      </w:r>
      <w:r>
        <w:rPr>
          <w:sz w:val="16"/>
          <w:szCs w:val="16"/>
          <w:lang w:val="es-ES_tradnl"/>
        </w:rPr>
        <w:t>3060</w:t>
      </w:r>
    </w:p>
    <w:p w:rsidR="00357E6F" w:rsidRDefault="00357E6F" w:rsidP="00357E6F">
      <w:pPr>
        <w:tabs>
          <w:tab w:val="left" w:pos="1495"/>
        </w:tabs>
        <w:jc w:val="center"/>
        <w:rPr>
          <w:rStyle w:val="Hipervnculo"/>
          <w:sz w:val="16"/>
          <w:szCs w:val="16"/>
          <w:lang w:val="es-ES_tradnl"/>
        </w:rPr>
      </w:pPr>
      <w:r w:rsidRPr="0075721F">
        <w:rPr>
          <w:sz w:val="16"/>
          <w:szCs w:val="16"/>
          <w:lang w:val="es-ES_tradnl"/>
        </w:rPr>
        <w:t xml:space="preserve">Correo electrónico: </w:t>
      </w:r>
      <w:hyperlink r:id="rId7" w:history="1">
        <w:r w:rsidRPr="0075721F">
          <w:rPr>
            <w:rStyle w:val="Hipervnculo"/>
            <w:sz w:val="16"/>
            <w:szCs w:val="16"/>
            <w:lang w:val="es-ES_tradnl"/>
          </w:rPr>
          <w:t>farmacovigilancia@msp.gub.uy</w:t>
        </w:r>
      </w:hyperlink>
    </w:p>
    <w:p w:rsidR="00357E6F" w:rsidRDefault="00357E6F" w:rsidP="00357E6F">
      <w:pPr>
        <w:tabs>
          <w:tab w:val="left" w:pos="1495"/>
        </w:tabs>
        <w:rPr>
          <w:lang w:val="es-ES_tradnl"/>
        </w:rPr>
      </w:pPr>
    </w:p>
    <w:sectPr w:rsidR="00357E6F" w:rsidSect="00BF0CD8">
      <w:headerReference w:type="default" r:id="rId8"/>
      <w:footerReference w:type="default" r:id="rId9"/>
      <w:pgSz w:w="11906" w:h="16838"/>
      <w:pgMar w:top="1417" w:right="1701" w:bottom="1276" w:left="1701" w:header="708"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86" w:rsidRDefault="00F62486" w:rsidP="00C76AFA">
      <w:pPr>
        <w:spacing w:after="0" w:line="240" w:lineRule="auto"/>
      </w:pPr>
      <w:r>
        <w:separator/>
      </w:r>
    </w:p>
  </w:endnote>
  <w:endnote w:type="continuationSeparator" w:id="0">
    <w:p w:rsidR="00F62486" w:rsidRDefault="00F62486" w:rsidP="00C7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76" w:rsidRPr="005B1576" w:rsidRDefault="005A7EB1" w:rsidP="005B1576">
    <w:pPr>
      <w:pStyle w:val="Piedepgina"/>
    </w:pPr>
    <w:r w:rsidRPr="005B1576">
      <w:t xml:space="preserve"> </w:t>
    </w:r>
  </w:p>
  <w:p w:rsidR="005A7EB1" w:rsidRPr="005B1576" w:rsidRDefault="005A7EB1" w:rsidP="005B15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86" w:rsidRDefault="00F62486" w:rsidP="00C76AFA">
      <w:pPr>
        <w:spacing w:after="0" w:line="240" w:lineRule="auto"/>
      </w:pPr>
      <w:r>
        <w:separator/>
      </w:r>
    </w:p>
  </w:footnote>
  <w:footnote w:type="continuationSeparator" w:id="0">
    <w:p w:rsidR="00F62486" w:rsidRDefault="00F62486" w:rsidP="00C7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5" w:type="dxa"/>
      <w:jc w:val="center"/>
      <w:tblLayout w:type="fixed"/>
      <w:tblCellMar>
        <w:left w:w="70" w:type="dxa"/>
        <w:right w:w="70" w:type="dxa"/>
      </w:tblCellMar>
      <w:tblLook w:val="04A0" w:firstRow="1" w:lastRow="0" w:firstColumn="1" w:lastColumn="0" w:noHBand="0" w:noVBand="1"/>
    </w:tblPr>
    <w:tblGrid>
      <w:gridCol w:w="2166"/>
      <w:gridCol w:w="5106"/>
      <w:gridCol w:w="2553"/>
    </w:tblGrid>
    <w:tr w:rsidR="00C76AFA" w:rsidRPr="00C76AFA" w:rsidTr="00FF73B7">
      <w:trPr>
        <w:trHeight w:val="880"/>
        <w:jc w:val="center"/>
      </w:trPr>
      <w:tc>
        <w:tcPr>
          <w:tcW w:w="2165" w:type="dxa"/>
          <w:vMerge w:val="restart"/>
          <w:tcBorders>
            <w:top w:val="single" w:sz="4" w:space="0" w:color="000000"/>
            <w:left w:val="single" w:sz="4" w:space="0" w:color="000000"/>
            <w:bottom w:val="single" w:sz="4" w:space="0" w:color="000000"/>
            <w:right w:val="nil"/>
          </w:tcBorders>
          <w:vAlign w:val="center"/>
          <w:hideMark/>
        </w:tcPr>
        <w:p w:rsidR="00C76AFA" w:rsidRPr="00C76AFA" w:rsidRDefault="008A5A2D" w:rsidP="00783338">
          <w:pPr>
            <w:keepNext/>
            <w:suppressAutoHyphens/>
            <w:overflowPunct w:val="0"/>
            <w:autoSpaceDE w:val="0"/>
            <w:spacing w:after="0" w:line="240" w:lineRule="auto"/>
            <w:jc w:val="center"/>
            <w:textAlignment w:val="baseline"/>
            <w:rPr>
              <w:rFonts w:ascii="Verdana" w:eastAsia="Times New Roman" w:hAnsi="Verdana" w:cs="Verdana"/>
              <w:sz w:val="20"/>
              <w:szCs w:val="20"/>
              <w:lang w:val="es-ES" w:eastAsia="ar-SA"/>
            </w:rPr>
          </w:pPr>
          <w:r>
            <w:rPr>
              <w:rFonts w:ascii="Verdana" w:eastAsia="Times New Roman" w:hAnsi="Verdana" w:cs="Verdana"/>
              <w:noProof/>
              <w:sz w:val="20"/>
              <w:szCs w:val="20"/>
              <w:lang w:eastAsia="es-UY"/>
            </w:rPr>
            <w:drawing>
              <wp:inline distT="0" distB="0" distL="0" distR="0">
                <wp:extent cx="836930" cy="10210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021080"/>
                        </a:xfrm>
                        <a:prstGeom prst="rect">
                          <a:avLst/>
                        </a:prstGeom>
                        <a:noFill/>
                      </pic:spPr>
                    </pic:pic>
                  </a:graphicData>
                </a:graphic>
              </wp:inline>
            </w:drawing>
          </w:r>
        </w:p>
      </w:tc>
      <w:tc>
        <w:tcPr>
          <w:tcW w:w="5103" w:type="dxa"/>
          <w:vMerge w:val="restart"/>
          <w:tcBorders>
            <w:top w:val="single" w:sz="4" w:space="0" w:color="000000"/>
            <w:left w:val="single" w:sz="4" w:space="0" w:color="000000"/>
            <w:bottom w:val="single" w:sz="4" w:space="0" w:color="000000"/>
            <w:right w:val="nil"/>
          </w:tcBorders>
          <w:vAlign w:val="center"/>
          <w:hideMark/>
        </w:tcPr>
        <w:p w:rsidR="00C76AFA" w:rsidRDefault="00EB1D9B" w:rsidP="001602C8">
          <w:pPr>
            <w:keepNext/>
            <w:suppressAutoHyphens/>
            <w:overflowPunct w:val="0"/>
            <w:autoSpaceDE w:val="0"/>
            <w:spacing w:before="120" w:after="120" w:line="240" w:lineRule="auto"/>
            <w:jc w:val="center"/>
            <w:textAlignment w:val="baseline"/>
            <w:rPr>
              <w:rFonts w:ascii="Verdana" w:eastAsia="Times New Roman" w:hAnsi="Verdana"/>
              <w:b/>
              <w:sz w:val="20"/>
              <w:szCs w:val="20"/>
              <w:lang w:eastAsia="ar-SA"/>
            </w:rPr>
          </w:pPr>
          <w:r>
            <w:rPr>
              <w:rFonts w:ascii="Verdana" w:eastAsia="Times New Roman" w:hAnsi="Verdana"/>
              <w:b/>
              <w:sz w:val="20"/>
              <w:szCs w:val="20"/>
              <w:lang w:eastAsia="ar-SA"/>
            </w:rPr>
            <w:t>Dirección General de Salud</w:t>
          </w:r>
        </w:p>
        <w:p w:rsidR="001602C8" w:rsidRDefault="001602C8" w:rsidP="001602C8">
          <w:pPr>
            <w:keepNext/>
            <w:suppressAutoHyphens/>
            <w:overflowPunct w:val="0"/>
            <w:autoSpaceDE w:val="0"/>
            <w:spacing w:before="120" w:after="120" w:line="240" w:lineRule="auto"/>
            <w:jc w:val="center"/>
            <w:textAlignment w:val="baseline"/>
            <w:rPr>
              <w:rFonts w:ascii="Verdana" w:eastAsia="Times New Roman" w:hAnsi="Verdana"/>
              <w:b/>
              <w:sz w:val="20"/>
              <w:szCs w:val="20"/>
              <w:lang w:eastAsia="ar-SA"/>
            </w:rPr>
          </w:pPr>
          <w:r>
            <w:rPr>
              <w:rFonts w:ascii="Verdana" w:eastAsia="Times New Roman" w:hAnsi="Verdana"/>
              <w:b/>
              <w:sz w:val="20"/>
              <w:szCs w:val="20"/>
              <w:lang w:eastAsia="ar-SA"/>
            </w:rPr>
            <w:t>Departamento de Medicamentos</w:t>
          </w:r>
        </w:p>
        <w:p w:rsidR="00A4718B" w:rsidRPr="00C76AFA" w:rsidRDefault="001602C8" w:rsidP="001602C8">
          <w:pPr>
            <w:keepNext/>
            <w:suppressAutoHyphens/>
            <w:overflowPunct w:val="0"/>
            <w:autoSpaceDE w:val="0"/>
            <w:spacing w:before="120" w:after="120" w:line="240" w:lineRule="auto"/>
            <w:jc w:val="center"/>
            <w:textAlignment w:val="baseline"/>
            <w:rPr>
              <w:rFonts w:ascii="Verdana" w:eastAsia="Times New Roman" w:hAnsi="Verdana"/>
              <w:b/>
              <w:sz w:val="20"/>
              <w:szCs w:val="20"/>
              <w:lang w:eastAsia="ar-SA"/>
            </w:rPr>
          </w:pPr>
          <w:r>
            <w:rPr>
              <w:rFonts w:ascii="Verdana" w:eastAsia="Times New Roman" w:hAnsi="Verdana"/>
              <w:b/>
              <w:sz w:val="20"/>
              <w:szCs w:val="20"/>
              <w:lang w:eastAsia="ar-SA"/>
            </w:rPr>
            <w:t>Unidad de</w:t>
          </w:r>
          <w:r w:rsidR="00A4718B" w:rsidRPr="00A4718B">
            <w:rPr>
              <w:rFonts w:ascii="Verdana" w:eastAsia="Times New Roman" w:hAnsi="Verdana"/>
              <w:b/>
              <w:sz w:val="20"/>
              <w:szCs w:val="20"/>
              <w:lang w:eastAsia="ar-SA"/>
            </w:rPr>
            <w:t xml:space="preserve"> Farmacovigilancia</w:t>
          </w:r>
        </w:p>
        <w:p w:rsidR="00C76AFA" w:rsidRPr="00C76AFA" w:rsidRDefault="00C76AFA" w:rsidP="001602C8">
          <w:pPr>
            <w:keepNext/>
            <w:suppressAutoHyphens/>
            <w:overflowPunct w:val="0"/>
            <w:autoSpaceDE w:val="0"/>
            <w:spacing w:before="120" w:after="120" w:line="240" w:lineRule="auto"/>
            <w:jc w:val="center"/>
            <w:textAlignment w:val="baseline"/>
            <w:rPr>
              <w:rFonts w:ascii="Verdana" w:eastAsia="Times New Roman" w:hAnsi="Verdana"/>
              <w:b/>
              <w:sz w:val="20"/>
              <w:szCs w:val="20"/>
              <w:lang w:eastAsia="ar-SA"/>
            </w:rPr>
          </w:pPr>
          <w:r w:rsidRPr="00C76AFA">
            <w:rPr>
              <w:rFonts w:ascii="Verdana" w:eastAsia="Times New Roman" w:hAnsi="Verdana"/>
              <w:sz w:val="20"/>
              <w:szCs w:val="20"/>
              <w:lang w:val="es-ES" w:eastAsia="ar-SA"/>
            </w:rPr>
            <w:t>Declaración Jurada del Médico Tratante para el uso de</w:t>
          </w:r>
          <w:r w:rsidR="00FD7307">
            <w:rPr>
              <w:rFonts w:ascii="Verdana" w:eastAsia="Times New Roman" w:hAnsi="Verdana"/>
              <w:sz w:val="20"/>
              <w:szCs w:val="20"/>
              <w:lang w:val="es-ES" w:eastAsia="ar-SA"/>
            </w:rPr>
            <w:t xml:space="preserve"> </w:t>
          </w:r>
          <w:r w:rsidR="002A611C">
            <w:rPr>
              <w:rFonts w:ascii="Verdana" w:eastAsia="Times New Roman" w:hAnsi="Verdana"/>
              <w:sz w:val="20"/>
              <w:szCs w:val="20"/>
              <w:lang w:val="es-ES" w:eastAsia="ar-SA"/>
            </w:rPr>
            <w:t>Clozapina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76AFA" w:rsidRDefault="00CD1E1A" w:rsidP="001602C8">
          <w:pPr>
            <w:keepNext/>
            <w:suppressAutoHyphens/>
            <w:overflowPunct w:val="0"/>
            <w:autoSpaceDE w:val="0"/>
            <w:spacing w:before="120" w:after="120" w:line="240" w:lineRule="auto"/>
            <w:jc w:val="center"/>
            <w:textAlignment w:val="baseline"/>
            <w:rPr>
              <w:rFonts w:ascii="Verdana" w:eastAsia="Times New Roman" w:hAnsi="Verdana"/>
              <w:sz w:val="20"/>
              <w:szCs w:val="20"/>
              <w:lang w:eastAsia="ar-SA"/>
            </w:rPr>
          </w:pPr>
          <w:r>
            <w:rPr>
              <w:rFonts w:ascii="Verdana" w:eastAsia="Times New Roman" w:hAnsi="Verdana"/>
              <w:sz w:val="20"/>
              <w:szCs w:val="20"/>
              <w:lang w:eastAsia="ar-SA"/>
            </w:rPr>
            <w:t>FO- 13221-018</w:t>
          </w:r>
        </w:p>
        <w:p w:rsidR="001602C8" w:rsidRPr="00C76AFA" w:rsidRDefault="00357E6F" w:rsidP="001602C8">
          <w:pPr>
            <w:keepNext/>
            <w:suppressAutoHyphens/>
            <w:overflowPunct w:val="0"/>
            <w:autoSpaceDE w:val="0"/>
            <w:spacing w:before="120" w:after="120" w:line="240" w:lineRule="auto"/>
            <w:jc w:val="center"/>
            <w:textAlignment w:val="baseline"/>
            <w:rPr>
              <w:rFonts w:ascii="Verdana" w:eastAsia="Times New Roman" w:hAnsi="Verdana"/>
              <w:sz w:val="20"/>
              <w:szCs w:val="20"/>
              <w:lang w:eastAsia="ar-SA"/>
            </w:rPr>
          </w:pPr>
          <w:r>
            <w:rPr>
              <w:rFonts w:ascii="Verdana" w:eastAsia="Times New Roman" w:hAnsi="Verdana"/>
              <w:sz w:val="20"/>
              <w:szCs w:val="20"/>
              <w:lang w:eastAsia="ar-SA"/>
            </w:rPr>
            <w:t>Versión 2</w:t>
          </w:r>
        </w:p>
      </w:tc>
    </w:tr>
    <w:tr w:rsidR="00C76AFA" w:rsidRPr="00C76AFA" w:rsidTr="00FF73B7">
      <w:trPr>
        <w:trHeight w:val="921"/>
        <w:jc w:val="center"/>
      </w:trPr>
      <w:tc>
        <w:tcPr>
          <w:tcW w:w="2165" w:type="dxa"/>
          <w:vMerge/>
          <w:tcBorders>
            <w:top w:val="single" w:sz="4" w:space="0" w:color="000000"/>
            <w:left w:val="single" w:sz="4" w:space="0" w:color="000000"/>
            <w:bottom w:val="single" w:sz="4" w:space="0" w:color="000000"/>
            <w:right w:val="nil"/>
          </w:tcBorders>
          <w:vAlign w:val="center"/>
          <w:hideMark/>
        </w:tcPr>
        <w:p w:rsidR="00C76AFA" w:rsidRPr="00C76AFA" w:rsidRDefault="00C76AFA" w:rsidP="00C76AFA">
          <w:pPr>
            <w:spacing w:after="0" w:line="240" w:lineRule="auto"/>
            <w:rPr>
              <w:rFonts w:ascii="Verdana" w:eastAsia="Times New Roman" w:hAnsi="Verdana" w:cs="Verdana"/>
              <w:sz w:val="20"/>
              <w:szCs w:val="20"/>
              <w:lang w:val="es-ES" w:eastAsia="ar-SA"/>
            </w:rPr>
          </w:pPr>
        </w:p>
      </w:tc>
      <w:tc>
        <w:tcPr>
          <w:tcW w:w="5103" w:type="dxa"/>
          <w:vMerge/>
          <w:tcBorders>
            <w:top w:val="single" w:sz="4" w:space="0" w:color="000000"/>
            <w:left w:val="single" w:sz="4" w:space="0" w:color="000000"/>
            <w:bottom w:val="single" w:sz="4" w:space="0" w:color="000000"/>
            <w:right w:val="nil"/>
          </w:tcBorders>
          <w:vAlign w:val="center"/>
          <w:hideMark/>
        </w:tcPr>
        <w:p w:rsidR="00C76AFA" w:rsidRPr="00C76AFA" w:rsidRDefault="00C76AFA" w:rsidP="00C76AFA">
          <w:pPr>
            <w:spacing w:after="0" w:line="240" w:lineRule="auto"/>
            <w:rPr>
              <w:rFonts w:ascii="Verdana" w:eastAsia="Times New Roman" w:hAnsi="Verdana"/>
              <w:b/>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76AFA" w:rsidRPr="00C76AFA" w:rsidRDefault="00C76AFA" w:rsidP="00C76AFA">
          <w:pPr>
            <w:keepNext/>
            <w:suppressAutoHyphens/>
            <w:overflowPunct w:val="0"/>
            <w:autoSpaceDE w:val="0"/>
            <w:spacing w:before="240" w:after="120" w:line="240" w:lineRule="auto"/>
            <w:jc w:val="center"/>
            <w:textAlignment w:val="baseline"/>
            <w:rPr>
              <w:rFonts w:ascii="Verdana" w:eastAsia="Times New Roman" w:hAnsi="Verdana"/>
              <w:sz w:val="16"/>
              <w:szCs w:val="16"/>
              <w:lang w:val="es-ES" w:eastAsia="ar-SA"/>
            </w:rPr>
          </w:pPr>
          <w:r w:rsidRPr="00C76AFA">
            <w:rPr>
              <w:rFonts w:ascii="Verdana" w:eastAsia="Times New Roman" w:hAnsi="Verdana"/>
              <w:sz w:val="16"/>
              <w:szCs w:val="16"/>
              <w:lang w:eastAsia="ar-SA"/>
            </w:rPr>
            <w:t>Página</w:t>
          </w:r>
          <w:r w:rsidRPr="00C76AFA">
            <w:rPr>
              <w:rFonts w:ascii="Verdana" w:eastAsia="Times New Roman" w:hAnsi="Verdana"/>
              <w:b/>
              <w:sz w:val="16"/>
              <w:szCs w:val="16"/>
              <w:lang w:eastAsia="ar-SA"/>
            </w:rPr>
            <w:t xml:space="preserve"> </w:t>
          </w:r>
          <w:r w:rsidRPr="00C76AFA">
            <w:rPr>
              <w:rFonts w:ascii="Verdana" w:eastAsia="Times New Roman" w:hAnsi="Verdana"/>
              <w:sz w:val="16"/>
              <w:szCs w:val="16"/>
              <w:lang w:eastAsia="ar-SA"/>
            </w:rPr>
            <w:fldChar w:fldCharType="begin"/>
          </w:r>
          <w:r w:rsidRPr="00C76AFA">
            <w:rPr>
              <w:rFonts w:ascii="Verdana" w:eastAsia="Times New Roman" w:hAnsi="Verdana"/>
              <w:sz w:val="16"/>
              <w:szCs w:val="16"/>
              <w:lang w:eastAsia="ar-SA"/>
            </w:rPr>
            <w:instrText xml:space="preserve"> PAGE </w:instrText>
          </w:r>
          <w:r w:rsidRPr="00C76AFA">
            <w:rPr>
              <w:rFonts w:ascii="Verdana" w:eastAsia="Times New Roman" w:hAnsi="Verdana"/>
              <w:sz w:val="16"/>
              <w:szCs w:val="16"/>
              <w:lang w:eastAsia="ar-SA"/>
            </w:rPr>
            <w:fldChar w:fldCharType="separate"/>
          </w:r>
          <w:r w:rsidR="008A5A2D">
            <w:rPr>
              <w:rFonts w:ascii="Verdana" w:eastAsia="Times New Roman" w:hAnsi="Verdana"/>
              <w:noProof/>
              <w:sz w:val="16"/>
              <w:szCs w:val="16"/>
              <w:lang w:eastAsia="ar-SA"/>
            </w:rPr>
            <w:t>1</w:t>
          </w:r>
          <w:r w:rsidRPr="00C76AFA">
            <w:rPr>
              <w:rFonts w:ascii="Verdana" w:eastAsia="Times New Roman" w:hAnsi="Verdana"/>
              <w:sz w:val="16"/>
              <w:szCs w:val="16"/>
              <w:lang w:eastAsia="ar-SA"/>
            </w:rPr>
            <w:fldChar w:fldCharType="end"/>
          </w:r>
          <w:r w:rsidRPr="00C76AFA">
            <w:rPr>
              <w:rFonts w:ascii="Verdana" w:eastAsia="Times New Roman" w:hAnsi="Verdana"/>
              <w:sz w:val="16"/>
              <w:szCs w:val="16"/>
              <w:lang w:eastAsia="ar-SA"/>
            </w:rPr>
            <w:t xml:space="preserve"> de </w:t>
          </w:r>
          <w:r w:rsidRPr="00C76AFA">
            <w:rPr>
              <w:rFonts w:ascii="Verdana" w:eastAsia="Times New Roman" w:hAnsi="Verdana"/>
              <w:sz w:val="16"/>
              <w:szCs w:val="16"/>
              <w:lang w:eastAsia="ar-SA"/>
            </w:rPr>
            <w:fldChar w:fldCharType="begin"/>
          </w:r>
          <w:r w:rsidRPr="00C76AFA">
            <w:rPr>
              <w:rFonts w:ascii="Verdana" w:eastAsia="Times New Roman" w:hAnsi="Verdana"/>
              <w:sz w:val="16"/>
              <w:szCs w:val="16"/>
              <w:lang w:eastAsia="ar-SA"/>
            </w:rPr>
            <w:instrText xml:space="preserve"> NUMPAGES </w:instrText>
          </w:r>
          <w:r w:rsidRPr="00C76AFA">
            <w:rPr>
              <w:rFonts w:ascii="Verdana" w:eastAsia="Times New Roman" w:hAnsi="Verdana"/>
              <w:sz w:val="16"/>
              <w:szCs w:val="16"/>
              <w:lang w:eastAsia="ar-SA"/>
            </w:rPr>
            <w:fldChar w:fldCharType="separate"/>
          </w:r>
          <w:r w:rsidR="008A5A2D">
            <w:rPr>
              <w:rFonts w:ascii="Verdana" w:eastAsia="Times New Roman" w:hAnsi="Verdana"/>
              <w:noProof/>
              <w:sz w:val="16"/>
              <w:szCs w:val="16"/>
              <w:lang w:eastAsia="ar-SA"/>
            </w:rPr>
            <w:t>11</w:t>
          </w:r>
          <w:r w:rsidRPr="00C76AFA">
            <w:rPr>
              <w:rFonts w:ascii="Verdana" w:eastAsia="Times New Roman" w:hAnsi="Verdana"/>
              <w:sz w:val="16"/>
              <w:szCs w:val="16"/>
              <w:lang w:eastAsia="ar-SA"/>
            </w:rPr>
            <w:fldChar w:fldCharType="end"/>
          </w:r>
        </w:p>
      </w:tc>
    </w:tr>
  </w:tbl>
  <w:p w:rsidR="00C76AFA" w:rsidRDefault="00C76A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CBC"/>
    <w:multiLevelType w:val="hybridMultilevel"/>
    <w:tmpl w:val="1B88AF0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8DD2B14"/>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A273AF6"/>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B1961D7"/>
    <w:multiLevelType w:val="hybridMultilevel"/>
    <w:tmpl w:val="638EA33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1B45B5B"/>
    <w:multiLevelType w:val="hybridMultilevel"/>
    <w:tmpl w:val="E9C6E99E"/>
    <w:lvl w:ilvl="0" w:tplc="380A000D">
      <w:start w:val="1"/>
      <w:numFmt w:val="bullet"/>
      <w:lvlText w:val=""/>
      <w:lvlJc w:val="left"/>
      <w:pPr>
        <w:ind w:left="770" w:hanging="360"/>
      </w:pPr>
      <w:rPr>
        <w:rFonts w:ascii="Wingdings" w:hAnsi="Wingdings" w:hint="default"/>
      </w:rPr>
    </w:lvl>
    <w:lvl w:ilvl="1" w:tplc="380A0003" w:tentative="1">
      <w:start w:val="1"/>
      <w:numFmt w:val="bullet"/>
      <w:lvlText w:val="o"/>
      <w:lvlJc w:val="left"/>
      <w:pPr>
        <w:ind w:left="1490" w:hanging="360"/>
      </w:pPr>
      <w:rPr>
        <w:rFonts w:ascii="Courier New" w:hAnsi="Courier New" w:cs="Courier New" w:hint="default"/>
      </w:rPr>
    </w:lvl>
    <w:lvl w:ilvl="2" w:tplc="380A0005" w:tentative="1">
      <w:start w:val="1"/>
      <w:numFmt w:val="bullet"/>
      <w:lvlText w:val=""/>
      <w:lvlJc w:val="left"/>
      <w:pPr>
        <w:ind w:left="2210" w:hanging="360"/>
      </w:pPr>
      <w:rPr>
        <w:rFonts w:ascii="Wingdings" w:hAnsi="Wingdings" w:hint="default"/>
      </w:rPr>
    </w:lvl>
    <w:lvl w:ilvl="3" w:tplc="380A0001" w:tentative="1">
      <w:start w:val="1"/>
      <w:numFmt w:val="bullet"/>
      <w:lvlText w:val=""/>
      <w:lvlJc w:val="left"/>
      <w:pPr>
        <w:ind w:left="2930" w:hanging="360"/>
      </w:pPr>
      <w:rPr>
        <w:rFonts w:ascii="Symbol" w:hAnsi="Symbol" w:hint="default"/>
      </w:rPr>
    </w:lvl>
    <w:lvl w:ilvl="4" w:tplc="380A0003" w:tentative="1">
      <w:start w:val="1"/>
      <w:numFmt w:val="bullet"/>
      <w:lvlText w:val="o"/>
      <w:lvlJc w:val="left"/>
      <w:pPr>
        <w:ind w:left="3650" w:hanging="360"/>
      </w:pPr>
      <w:rPr>
        <w:rFonts w:ascii="Courier New" w:hAnsi="Courier New" w:cs="Courier New" w:hint="default"/>
      </w:rPr>
    </w:lvl>
    <w:lvl w:ilvl="5" w:tplc="380A0005" w:tentative="1">
      <w:start w:val="1"/>
      <w:numFmt w:val="bullet"/>
      <w:lvlText w:val=""/>
      <w:lvlJc w:val="left"/>
      <w:pPr>
        <w:ind w:left="4370" w:hanging="360"/>
      </w:pPr>
      <w:rPr>
        <w:rFonts w:ascii="Wingdings" w:hAnsi="Wingdings" w:hint="default"/>
      </w:rPr>
    </w:lvl>
    <w:lvl w:ilvl="6" w:tplc="380A0001" w:tentative="1">
      <w:start w:val="1"/>
      <w:numFmt w:val="bullet"/>
      <w:lvlText w:val=""/>
      <w:lvlJc w:val="left"/>
      <w:pPr>
        <w:ind w:left="5090" w:hanging="360"/>
      </w:pPr>
      <w:rPr>
        <w:rFonts w:ascii="Symbol" w:hAnsi="Symbol" w:hint="default"/>
      </w:rPr>
    </w:lvl>
    <w:lvl w:ilvl="7" w:tplc="380A0003" w:tentative="1">
      <w:start w:val="1"/>
      <w:numFmt w:val="bullet"/>
      <w:lvlText w:val="o"/>
      <w:lvlJc w:val="left"/>
      <w:pPr>
        <w:ind w:left="5810" w:hanging="360"/>
      </w:pPr>
      <w:rPr>
        <w:rFonts w:ascii="Courier New" w:hAnsi="Courier New" w:cs="Courier New" w:hint="default"/>
      </w:rPr>
    </w:lvl>
    <w:lvl w:ilvl="8" w:tplc="380A0005" w:tentative="1">
      <w:start w:val="1"/>
      <w:numFmt w:val="bullet"/>
      <w:lvlText w:val=""/>
      <w:lvlJc w:val="left"/>
      <w:pPr>
        <w:ind w:left="6530" w:hanging="360"/>
      </w:pPr>
      <w:rPr>
        <w:rFonts w:ascii="Wingdings" w:hAnsi="Wingdings" w:hint="default"/>
      </w:rPr>
    </w:lvl>
  </w:abstractNum>
  <w:abstractNum w:abstractNumId="5" w15:restartNumberingAfterBreak="0">
    <w:nsid w:val="187B5997"/>
    <w:multiLevelType w:val="hybridMultilevel"/>
    <w:tmpl w:val="34AE3F12"/>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8A533CA"/>
    <w:multiLevelType w:val="hybridMultilevel"/>
    <w:tmpl w:val="CC30CE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6536F92"/>
    <w:multiLevelType w:val="hybridMultilevel"/>
    <w:tmpl w:val="2632CF46"/>
    <w:lvl w:ilvl="0" w:tplc="380A000D">
      <w:start w:val="1"/>
      <w:numFmt w:val="bullet"/>
      <w:lvlText w:val=""/>
      <w:lvlJc w:val="left"/>
      <w:pPr>
        <w:ind w:left="774" w:hanging="360"/>
      </w:pPr>
      <w:rPr>
        <w:rFonts w:ascii="Wingdings" w:hAnsi="Wingdings" w:hint="default"/>
      </w:rPr>
    </w:lvl>
    <w:lvl w:ilvl="1" w:tplc="380A0003" w:tentative="1">
      <w:start w:val="1"/>
      <w:numFmt w:val="bullet"/>
      <w:lvlText w:val="o"/>
      <w:lvlJc w:val="left"/>
      <w:pPr>
        <w:ind w:left="1494" w:hanging="360"/>
      </w:pPr>
      <w:rPr>
        <w:rFonts w:ascii="Courier New" w:hAnsi="Courier New" w:cs="Courier New" w:hint="default"/>
      </w:rPr>
    </w:lvl>
    <w:lvl w:ilvl="2" w:tplc="380A0005" w:tentative="1">
      <w:start w:val="1"/>
      <w:numFmt w:val="bullet"/>
      <w:lvlText w:val=""/>
      <w:lvlJc w:val="left"/>
      <w:pPr>
        <w:ind w:left="2214" w:hanging="360"/>
      </w:pPr>
      <w:rPr>
        <w:rFonts w:ascii="Wingdings" w:hAnsi="Wingdings" w:hint="default"/>
      </w:rPr>
    </w:lvl>
    <w:lvl w:ilvl="3" w:tplc="380A0001" w:tentative="1">
      <w:start w:val="1"/>
      <w:numFmt w:val="bullet"/>
      <w:lvlText w:val=""/>
      <w:lvlJc w:val="left"/>
      <w:pPr>
        <w:ind w:left="2934" w:hanging="360"/>
      </w:pPr>
      <w:rPr>
        <w:rFonts w:ascii="Symbol" w:hAnsi="Symbol" w:hint="default"/>
      </w:rPr>
    </w:lvl>
    <w:lvl w:ilvl="4" w:tplc="380A0003" w:tentative="1">
      <w:start w:val="1"/>
      <w:numFmt w:val="bullet"/>
      <w:lvlText w:val="o"/>
      <w:lvlJc w:val="left"/>
      <w:pPr>
        <w:ind w:left="3654" w:hanging="360"/>
      </w:pPr>
      <w:rPr>
        <w:rFonts w:ascii="Courier New" w:hAnsi="Courier New" w:cs="Courier New" w:hint="default"/>
      </w:rPr>
    </w:lvl>
    <w:lvl w:ilvl="5" w:tplc="380A0005" w:tentative="1">
      <w:start w:val="1"/>
      <w:numFmt w:val="bullet"/>
      <w:lvlText w:val=""/>
      <w:lvlJc w:val="left"/>
      <w:pPr>
        <w:ind w:left="4374" w:hanging="360"/>
      </w:pPr>
      <w:rPr>
        <w:rFonts w:ascii="Wingdings" w:hAnsi="Wingdings" w:hint="default"/>
      </w:rPr>
    </w:lvl>
    <w:lvl w:ilvl="6" w:tplc="380A0001" w:tentative="1">
      <w:start w:val="1"/>
      <w:numFmt w:val="bullet"/>
      <w:lvlText w:val=""/>
      <w:lvlJc w:val="left"/>
      <w:pPr>
        <w:ind w:left="5094" w:hanging="360"/>
      </w:pPr>
      <w:rPr>
        <w:rFonts w:ascii="Symbol" w:hAnsi="Symbol" w:hint="default"/>
      </w:rPr>
    </w:lvl>
    <w:lvl w:ilvl="7" w:tplc="380A0003" w:tentative="1">
      <w:start w:val="1"/>
      <w:numFmt w:val="bullet"/>
      <w:lvlText w:val="o"/>
      <w:lvlJc w:val="left"/>
      <w:pPr>
        <w:ind w:left="5814" w:hanging="360"/>
      </w:pPr>
      <w:rPr>
        <w:rFonts w:ascii="Courier New" w:hAnsi="Courier New" w:cs="Courier New" w:hint="default"/>
      </w:rPr>
    </w:lvl>
    <w:lvl w:ilvl="8" w:tplc="380A0005" w:tentative="1">
      <w:start w:val="1"/>
      <w:numFmt w:val="bullet"/>
      <w:lvlText w:val=""/>
      <w:lvlJc w:val="left"/>
      <w:pPr>
        <w:ind w:left="6534" w:hanging="360"/>
      </w:pPr>
      <w:rPr>
        <w:rFonts w:ascii="Wingdings" w:hAnsi="Wingdings" w:hint="default"/>
      </w:rPr>
    </w:lvl>
  </w:abstractNum>
  <w:abstractNum w:abstractNumId="8" w15:restartNumberingAfterBreak="0">
    <w:nsid w:val="29D62236"/>
    <w:multiLevelType w:val="hybridMultilevel"/>
    <w:tmpl w:val="6A34DD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E9F35B2"/>
    <w:multiLevelType w:val="hybridMultilevel"/>
    <w:tmpl w:val="64E41D2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1DE581E"/>
    <w:multiLevelType w:val="hybridMultilevel"/>
    <w:tmpl w:val="9F5E867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3783540"/>
    <w:multiLevelType w:val="hybridMultilevel"/>
    <w:tmpl w:val="462A477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72416F9"/>
    <w:multiLevelType w:val="hybridMultilevel"/>
    <w:tmpl w:val="27A4033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F7E10F9"/>
    <w:multiLevelType w:val="hybridMultilevel"/>
    <w:tmpl w:val="90EC51B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4C0F30E8"/>
    <w:multiLevelType w:val="hybridMultilevel"/>
    <w:tmpl w:val="EEB8A6E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C17588E"/>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4D2B1F85"/>
    <w:multiLevelType w:val="hybridMultilevel"/>
    <w:tmpl w:val="F0520E2E"/>
    <w:lvl w:ilvl="0" w:tplc="380A000D">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51F45384"/>
    <w:multiLevelType w:val="hybridMultilevel"/>
    <w:tmpl w:val="85F22DB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505447A"/>
    <w:multiLevelType w:val="hybridMultilevel"/>
    <w:tmpl w:val="979E152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CF25359"/>
    <w:multiLevelType w:val="hybridMultilevel"/>
    <w:tmpl w:val="9E7CA47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713314B4"/>
    <w:multiLevelType w:val="hybridMultilevel"/>
    <w:tmpl w:val="D64830E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72851B2B"/>
    <w:multiLevelType w:val="hybridMultilevel"/>
    <w:tmpl w:val="C7D6DBC2"/>
    <w:lvl w:ilvl="0" w:tplc="380A000F">
      <w:start w:val="1"/>
      <w:numFmt w:val="decimal"/>
      <w:lvlText w:val="%1."/>
      <w:lvlJc w:val="left"/>
      <w:pPr>
        <w:ind w:left="644"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736B23C0"/>
    <w:multiLevelType w:val="hybridMultilevel"/>
    <w:tmpl w:val="8F98373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73F3060E"/>
    <w:multiLevelType w:val="hybridMultilevel"/>
    <w:tmpl w:val="010ED18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7A183C02"/>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7E596FF0"/>
    <w:multiLevelType w:val="hybridMultilevel"/>
    <w:tmpl w:val="2F52D6B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6"/>
  </w:num>
  <w:num w:numId="5">
    <w:abstractNumId w:val="1"/>
  </w:num>
  <w:num w:numId="6">
    <w:abstractNumId w:val="24"/>
  </w:num>
  <w:num w:numId="7">
    <w:abstractNumId w:val="21"/>
  </w:num>
  <w:num w:numId="8">
    <w:abstractNumId w:val="10"/>
  </w:num>
  <w:num w:numId="9">
    <w:abstractNumId w:val="19"/>
  </w:num>
  <w:num w:numId="10">
    <w:abstractNumId w:val="22"/>
  </w:num>
  <w:num w:numId="11">
    <w:abstractNumId w:val="4"/>
  </w:num>
  <w:num w:numId="12">
    <w:abstractNumId w:val="12"/>
  </w:num>
  <w:num w:numId="13">
    <w:abstractNumId w:val="11"/>
  </w:num>
  <w:num w:numId="14">
    <w:abstractNumId w:val="8"/>
  </w:num>
  <w:num w:numId="15">
    <w:abstractNumId w:val="0"/>
  </w:num>
  <w:num w:numId="16">
    <w:abstractNumId w:val="14"/>
  </w:num>
  <w:num w:numId="17">
    <w:abstractNumId w:val="17"/>
  </w:num>
  <w:num w:numId="18">
    <w:abstractNumId w:val="7"/>
  </w:num>
  <w:num w:numId="19">
    <w:abstractNumId w:val="18"/>
  </w:num>
  <w:num w:numId="20">
    <w:abstractNumId w:val="25"/>
  </w:num>
  <w:num w:numId="21">
    <w:abstractNumId w:val="23"/>
  </w:num>
  <w:num w:numId="22">
    <w:abstractNumId w:val="5"/>
  </w:num>
  <w:num w:numId="23">
    <w:abstractNumId w:val="9"/>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9A"/>
    <w:rsid w:val="00003364"/>
    <w:rsid w:val="00016F3E"/>
    <w:rsid w:val="000646CF"/>
    <w:rsid w:val="00095B85"/>
    <w:rsid w:val="000C6624"/>
    <w:rsid w:val="000E3967"/>
    <w:rsid w:val="00105567"/>
    <w:rsid w:val="001602C8"/>
    <w:rsid w:val="002735CA"/>
    <w:rsid w:val="00297A5F"/>
    <w:rsid w:val="002A611C"/>
    <w:rsid w:val="00357E6F"/>
    <w:rsid w:val="00395136"/>
    <w:rsid w:val="003F2334"/>
    <w:rsid w:val="00455501"/>
    <w:rsid w:val="005179E6"/>
    <w:rsid w:val="00540883"/>
    <w:rsid w:val="005607B6"/>
    <w:rsid w:val="005641CE"/>
    <w:rsid w:val="005A7EB1"/>
    <w:rsid w:val="005B1576"/>
    <w:rsid w:val="005C20A8"/>
    <w:rsid w:val="005E0271"/>
    <w:rsid w:val="006429E6"/>
    <w:rsid w:val="006511D5"/>
    <w:rsid w:val="00657C03"/>
    <w:rsid w:val="00677299"/>
    <w:rsid w:val="006A293C"/>
    <w:rsid w:val="006A45C4"/>
    <w:rsid w:val="0073729A"/>
    <w:rsid w:val="00740EC8"/>
    <w:rsid w:val="00754BB6"/>
    <w:rsid w:val="00783338"/>
    <w:rsid w:val="007A168B"/>
    <w:rsid w:val="007B38C3"/>
    <w:rsid w:val="007D6A98"/>
    <w:rsid w:val="007E59A7"/>
    <w:rsid w:val="007E5FE1"/>
    <w:rsid w:val="007F7908"/>
    <w:rsid w:val="008A0650"/>
    <w:rsid w:val="008A5A2D"/>
    <w:rsid w:val="008E1AEF"/>
    <w:rsid w:val="008F16F4"/>
    <w:rsid w:val="00900530"/>
    <w:rsid w:val="00964AE4"/>
    <w:rsid w:val="00965646"/>
    <w:rsid w:val="00990429"/>
    <w:rsid w:val="00991319"/>
    <w:rsid w:val="009B7CF4"/>
    <w:rsid w:val="009E48EA"/>
    <w:rsid w:val="00A07BC4"/>
    <w:rsid w:val="00A27476"/>
    <w:rsid w:val="00A3046E"/>
    <w:rsid w:val="00A4718B"/>
    <w:rsid w:val="00AF5EF7"/>
    <w:rsid w:val="00B329B9"/>
    <w:rsid w:val="00B544EB"/>
    <w:rsid w:val="00B65EA6"/>
    <w:rsid w:val="00BC12F4"/>
    <w:rsid w:val="00BE771F"/>
    <w:rsid w:val="00BF0CD8"/>
    <w:rsid w:val="00C11620"/>
    <w:rsid w:val="00C76AFA"/>
    <w:rsid w:val="00C774DB"/>
    <w:rsid w:val="00CB2035"/>
    <w:rsid w:val="00CD1E1A"/>
    <w:rsid w:val="00DA31DD"/>
    <w:rsid w:val="00DB766D"/>
    <w:rsid w:val="00DE1A6F"/>
    <w:rsid w:val="00E213E9"/>
    <w:rsid w:val="00EB1D9B"/>
    <w:rsid w:val="00ED5AA9"/>
    <w:rsid w:val="00F2657C"/>
    <w:rsid w:val="00F62486"/>
    <w:rsid w:val="00F86E55"/>
    <w:rsid w:val="00FB0098"/>
    <w:rsid w:val="00FD7307"/>
    <w:rsid w:val="00FF73B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F3432-7CD4-4BBF-B6C2-46DB159C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A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AFA"/>
  </w:style>
  <w:style w:type="paragraph" w:styleId="Piedepgina">
    <w:name w:val="footer"/>
    <w:basedOn w:val="Normal"/>
    <w:link w:val="PiedepginaCar"/>
    <w:uiPriority w:val="99"/>
    <w:unhideWhenUsed/>
    <w:rsid w:val="00C76A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AFA"/>
  </w:style>
  <w:style w:type="paragraph" w:styleId="Textodeglobo">
    <w:name w:val="Balloon Text"/>
    <w:basedOn w:val="Normal"/>
    <w:link w:val="TextodegloboCar"/>
    <w:uiPriority w:val="99"/>
    <w:semiHidden/>
    <w:unhideWhenUsed/>
    <w:rsid w:val="00C76AF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76AFA"/>
    <w:rPr>
      <w:rFonts w:ascii="Tahoma" w:hAnsi="Tahoma" w:cs="Tahoma"/>
      <w:sz w:val="16"/>
      <w:szCs w:val="16"/>
    </w:rPr>
  </w:style>
  <w:style w:type="paragraph" w:styleId="Textoindependiente2">
    <w:name w:val="Body Text 2"/>
    <w:basedOn w:val="Normal"/>
    <w:link w:val="Textoindependiente2Car"/>
    <w:uiPriority w:val="99"/>
    <w:semiHidden/>
    <w:unhideWhenUsed/>
    <w:rsid w:val="00C76AFA"/>
    <w:pPr>
      <w:spacing w:after="120" w:line="480" w:lineRule="auto"/>
    </w:pPr>
  </w:style>
  <w:style w:type="character" w:customStyle="1" w:styleId="Textoindependiente2Car">
    <w:name w:val="Texto independiente 2 Car"/>
    <w:basedOn w:val="Fuentedeprrafopredeter"/>
    <w:link w:val="Textoindependiente2"/>
    <w:uiPriority w:val="99"/>
    <w:semiHidden/>
    <w:rsid w:val="00C76AFA"/>
  </w:style>
  <w:style w:type="table" w:customStyle="1" w:styleId="Sombreadomedio1-nfasis11">
    <w:name w:val="Sombreado medio 1 - Énfasis 11"/>
    <w:basedOn w:val="Tablanormal"/>
    <w:uiPriority w:val="63"/>
    <w:rsid w:val="002A611C"/>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ipervnculo">
    <w:name w:val="Hyperlink"/>
    <w:uiPriority w:val="99"/>
    <w:unhideWhenUsed/>
    <w:rsid w:val="00016F3E"/>
    <w:rPr>
      <w:color w:val="0000FF"/>
      <w:u w:val="single"/>
    </w:rPr>
  </w:style>
  <w:style w:type="table" w:styleId="Tablaconcuadrcula">
    <w:name w:val="Table Grid"/>
    <w:basedOn w:val="Tablanormal"/>
    <w:uiPriority w:val="59"/>
    <w:rsid w:val="00357E6F"/>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g">
    <w:name w:val="P. pág."/>
    <w:basedOn w:val="Normal"/>
    <w:qFormat/>
    <w:rsid w:val="00357E6F"/>
    <w:pPr>
      <w:suppressAutoHyphens/>
      <w:spacing w:after="0" w:line="240" w:lineRule="auto"/>
      <w:jc w:val="both"/>
    </w:pPr>
    <w:rPr>
      <w:rFonts w:ascii="Open Sans" w:eastAsia="Times New Roman" w:hAnsi="Open Sans" w:cs="Open Sans"/>
      <w:bCs/>
      <w:sz w:val="16"/>
      <w:szCs w:val="20"/>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3449">
      <w:bodyDiv w:val="1"/>
      <w:marLeft w:val="0"/>
      <w:marRight w:val="0"/>
      <w:marTop w:val="0"/>
      <w:marBottom w:val="0"/>
      <w:divBdr>
        <w:top w:val="none" w:sz="0" w:space="0" w:color="auto"/>
        <w:left w:val="none" w:sz="0" w:space="0" w:color="auto"/>
        <w:bottom w:val="none" w:sz="0" w:space="0" w:color="auto"/>
        <w:right w:val="none" w:sz="0" w:space="0" w:color="auto"/>
      </w:divBdr>
    </w:div>
    <w:div w:id="13563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rmacovigilancia@msp.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1564</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10147</CharactersWithSpaces>
  <SharedDoc>false</SharedDoc>
  <HLinks>
    <vt:vector size="6" baseType="variant">
      <vt:variant>
        <vt:i4>7733273</vt:i4>
      </vt:variant>
      <vt:variant>
        <vt:i4>0</vt:i4>
      </vt:variant>
      <vt:variant>
        <vt:i4>0</vt:i4>
      </vt:variant>
      <vt:variant>
        <vt:i4>5</vt:i4>
      </vt:variant>
      <vt:variant>
        <vt:lpwstr>mailto:farmacovigilancia@msp.gub.uy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Cancela</dc:creator>
  <cp:keywords/>
  <cp:lastModifiedBy>Carolina Ramilo</cp:lastModifiedBy>
  <cp:revision>2</cp:revision>
  <cp:lastPrinted>2016-11-23T20:34:00Z</cp:lastPrinted>
  <dcterms:created xsi:type="dcterms:W3CDTF">2021-12-02T14:00:00Z</dcterms:created>
  <dcterms:modified xsi:type="dcterms:W3CDTF">2021-12-02T14:00:00Z</dcterms:modified>
</cp:coreProperties>
</file>