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950"/>
      </w:tblGrid>
      <w:tr w:rsidR="00DE6CFC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DE6CFC" w:rsidRPr="004B2BD3" w:rsidRDefault="00BD05DE" w:rsidP="00AC1B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Cs/>
                <w:sz w:val="20"/>
                <w:szCs w:val="20"/>
                <w:lang w:val="es-ES_tradnl" w:eastAsia="es-ES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 xml:space="preserve">Parte 1. </w:t>
            </w:r>
            <w:r w:rsidR="00DE6CFC" w:rsidRPr="004B2BD3">
              <w:rPr>
                <w:rFonts w:ascii="Open Sans" w:hAnsi="Open Sans" w:cs="Open Sans"/>
                <w:b/>
                <w:sz w:val="20"/>
                <w:szCs w:val="20"/>
              </w:rPr>
              <w:t>Generalidades del Medicamento</w:t>
            </w:r>
          </w:p>
        </w:tc>
      </w:tr>
      <w:tr w:rsidR="00DE6CFC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>Información sobre el principio activo</w:t>
            </w: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Principio activo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Grupo farmacéutico (código ATC)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Nombre del TARC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Fecha y país de la primera autorización en el mundo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Fecha y país del primer lanzamiento  en el mundo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  <w:bookmarkStart w:id="0" w:name="_GoBack"/>
        <w:bookmarkEnd w:id="0"/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Número de medicamentos a los cuales les aplica este PGR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>Información administrativa del PGR</w:t>
            </w: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Fecha de cierre del PGR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Fecha del envío y número de versión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Lista de todas las partes y módulos del PGR con fecha y versión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Nombre fantasía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Breve descripción del medicamento</w:t>
            </w: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Clase química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Resumen de su mecanismo de acción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Información sobre su composición y origen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Indicación actual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Indicación propuesta (si es aplicable)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Dosificación actual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Dosificación propuesta (si es aplicable)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Forma farmacéutica y dosis actual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882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Forma farmacéutica y dosis propuesta (si es aplicable)</w:t>
            </w:r>
          </w:p>
        </w:tc>
        <w:tc>
          <w:tcPr>
            <w:tcW w:w="1118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</w:tbl>
    <w:p w:rsidR="00796D10" w:rsidRPr="004B2BD3" w:rsidRDefault="00796D10" w:rsidP="00AC1B09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885"/>
      </w:tblGrid>
      <w:tr w:rsidR="00DE6CFC" w:rsidRPr="004B2BD3" w:rsidTr="00430B9E">
        <w:trPr>
          <w:trHeight w:val="466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DE6CFC" w:rsidRPr="004B2BD3" w:rsidRDefault="00BD05DE" w:rsidP="00AC1B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Cs/>
                <w:sz w:val="20"/>
                <w:szCs w:val="20"/>
                <w:lang w:val="es-ES_tradnl" w:eastAsia="es-ES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 xml:space="preserve">Parte 2. </w:t>
            </w:r>
            <w:r w:rsidR="00DE6CFC" w:rsidRPr="004B2BD3">
              <w:rPr>
                <w:rFonts w:ascii="Open Sans" w:hAnsi="Open Sans" w:cs="Open Sans"/>
                <w:b/>
                <w:sz w:val="20"/>
                <w:szCs w:val="20"/>
              </w:rPr>
              <w:t>Especificaciones de seguridad</w:t>
            </w: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Epidemiología de la indicación o indicaciones y población diana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Especificaciones de seguridad no clínica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Exposición en ensayos clínicos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Población no estudiada en ensayos clínicos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Experiencia pos-autorización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Riesgos identificados y potenciales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lastRenderedPageBreak/>
              <w:t>Requerimientos adicionales de la autoridad regulatoria para la especificación de seguridad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Resumen de los problemas de seguridad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</w:tbl>
    <w:p w:rsidR="002E2BF7" w:rsidRPr="004B2BD3" w:rsidRDefault="002E2BF7" w:rsidP="00AC1B09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885"/>
      </w:tblGrid>
      <w:tr w:rsidR="00DE6CFC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DE6CFC" w:rsidRPr="004B2BD3" w:rsidRDefault="00BD05DE" w:rsidP="00AC1B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Cs/>
                <w:sz w:val="20"/>
                <w:szCs w:val="20"/>
                <w:lang w:val="es-ES_tradnl" w:eastAsia="es-ES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>Parte 3. Plan de Farmacovigilancia</w:t>
            </w:r>
          </w:p>
        </w:tc>
      </w:tr>
      <w:tr w:rsidR="00DE6CFC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DE6CFC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Actividades de farmacovigilancia de rutina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DE6CFC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DE6CFC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Actividades de farmacovigilancia adicional</w:t>
            </w:r>
          </w:p>
        </w:tc>
        <w:tc>
          <w:tcPr>
            <w:tcW w:w="1081" w:type="pct"/>
            <w:shd w:val="clear" w:color="auto" w:fill="auto"/>
          </w:tcPr>
          <w:p w:rsidR="00DE6CFC" w:rsidRPr="004B2BD3" w:rsidRDefault="00DE6CFC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</w:tbl>
    <w:p w:rsidR="000B00DA" w:rsidRPr="004B2BD3" w:rsidRDefault="000B00DA" w:rsidP="00AC1B09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885"/>
      </w:tblGrid>
      <w:tr w:rsidR="00BD05DE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BD05DE" w:rsidRPr="004B2BD3" w:rsidRDefault="00BD05DE" w:rsidP="00AC1B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Cs/>
                <w:sz w:val="20"/>
                <w:szCs w:val="20"/>
                <w:lang w:val="es-ES_tradnl" w:eastAsia="es-ES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>Parte 4. Planes para estudios de eficacia pos autorización</w:t>
            </w:r>
          </w:p>
        </w:tc>
      </w:tr>
      <w:tr w:rsidR="00BD05DE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Estudios para medir la efectividad del plan de minimización de riesgos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BD05DE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Estudios de utilización de medicamentos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BD05DE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Estudios conjuntos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BD05DE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Registros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</w:tbl>
    <w:p w:rsidR="006A6697" w:rsidRPr="004B2BD3" w:rsidRDefault="006A6697" w:rsidP="00AC1B09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885"/>
      </w:tblGrid>
      <w:tr w:rsidR="00BD05DE" w:rsidRPr="004B2BD3" w:rsidTr="00430B9E">
        <w:trPr>
          <w:trHeight w:val="353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BD05DE" w:rsidRPr="004B2BD3" w:rsidRDefault="00BD05DE" w:rsidP="00AC1B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Cs/>
                <w:sz w:val="20"/>
                <w:szCs w:val="20"/>
                <w:lang w:val="es-ES_tradnl" w:eastAsia="es-ES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>Parte 5.Medidas de minimización de riesgos</w:t>
            </w:r>
          </w:p>
        </w:tc>
      </w:tr>
      <w:tr w:rsidR="00BD05DE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Minimización rutinaria de riesgos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  <w:tr w:rsidR="00BD05DE" w:rsidRPr="004B2BD3" w:rsidTr="00430B9E">
        <w:trPr>
          <w:trHeight w:val="353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Actividades adicionales de minimización de riesgo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</w:tbl>
    <w:p w:rsidR="00BD05DE" w:rsidRPr="004B2BD3" w:rsidRDefault="00BD05DE" w:rsidP="00AC1B09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885"/>
      </w:tblGrid>
      <w:tr w:rsidR="00BD05DE" w:rsidRPr="004B2BD3" w:rsidTr="00430B9E">
        <w:trPr>
          <w:trHeight w:val="466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BD05DE" w:rsidRPr="004B2BD3" w:rsidRDefault="00BD05DE" w:rsidP="00AC1B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Cs/>
                <w:sz w:val="20"/>
                <w:szCs w:val="20"/>
                <w:lang w:val="es-ES_tradnl" w:eastAsia="es-ES"/>
              </w:rPr>
            </w:pPr>
            <w:r w:rsidRPr="004B2BD3">
              <w:rPr>
                <w:rFonts w:ascii="Open Sans" w:hAnsi="Open Sans" w:cs="Open Sans"/>
                <w:b/>
                <w:sz w:val="20"/>
                <w:szCs w:val="20"/>
              </w:rPr>
              <w:t>Parte 6. Resumen del plan de gestión de riesgos</w:t>
            </w:r>
          </w:p>
        </w:tc>
      </w:tr>
      <w:tr w:rsidR="00BD05DE" w:rsidRPr="004B2BD3" w:rsidTr="00430B9E">
        <w:trPr>
          <w:trHeight w:val="466"/>
        </w:trPr>
        <w:tc>
          <w:tcPr>
            <w:tcW w:w="3919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2BD3">
              <w:rPr>
                <w:rFonts w:ascii="Open Sans" w:hAnsi="Open Sans" w:cs="Open Sans"/>
                <w:sz w:val="20"/>
                <w:szCs w:val="20"/>
              </w:rPr>
              <w:t>Resumen de actividades de farmacovigilancia de fv y minimización de riesgos</w:t>
            </w:r>
          </w:p>
        </w:tc>
        <w:tc>
          <w:tcPr>
            <w:tcW w:w="1081" w:type="pct"/>
            <w:shd w:val="clear" w:color="auto" w:fill="auto"/>
          </w:tcPr>
          <w:p w:rsidR="00BD05DE" w:rsidRPr="004B2BD3" w:rsidRDefault="00BD05DE" w:rsidP="00AC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</w:p>
        </w:tc>
      </w:tr>
    </w:tbl>
    <w:p w:rsidR="00430B9E" w:rsidRDefault="00430B9E" w:rsidP="00AC1B09">
      <w:pPr>
        <w:tabs>
          <w:tab w:val="left" w:pos="1495"/>
        </w:tabs>
        <w:jc w:val="both"/>
        <w:rPr>
          <w:rFonts w:ascii="Open Sans" w:hAnsi="Open Sans" w:cs="Open Sans"/>
          <w:sz w:val="20"/>
          <w:szCs w:val="20"/>
        </w:rPr>
      </w:pPr>
    </w:p>
    <w:p w:rsidR="00D850E1" w:rsidRPr="004B2BD3" w:rsidRDefault="00D850E1" w:rsidP="00D850E1">
      <w:pPr>
        <w:tabs>
          <w:tab w:val="left" w:pos="1495"/>
        </w:tabs>
        <w:spacing w:line="240" w:lineRule="auto"/>
        <w:jc w:val="center"/>
        <w:rPr>
          <w:rStyle w:val="Hipervnculo"/>
          <w:rFonts w:ascii="Open Sans" w:hAnsi="Open Sans" w:cs="Open Sans"/>
          <w:sz w:val="20"/>
          <w:szCs w:val="20"/>
          <w:lang w:val="es-ES_tradnl"/>
        </w:rPr>
      </w:pPr>
    </w:p>
    <w:p w:rsidR="00D850E1" w:rsidRPr="00D850E1" w:rsidRDefault="00D850E1" w:rsidP="00AC1B09">
      <w:pPr>
        <w:tabs>
          <w:tab w:val="left" w:pos="149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sectPr w:rsidR="00D850E1" w:rsidRPr="00D850E1" w:rsidSect="004B2BD3">
      <w:headerReference w:type="default" r:id="rId7"/>
      <w:footerReference w:type="default" r:id="rId8"/>
      <w:pgSz w:w="11906" w:h="16838"/>
      <w:pgMar w:top="1417" w:right="1701" w:bottom="1417" w:left="1701" w:header="62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61" w:rsidRDefault="00862761" w:rsidP="00BD05DE">
      <w:pPr>
        <w:spacing w:after="0" w:line="240" w:lineRule="auto"/>
      </w:pPr>
      <w:r>
        <w:separator/>
      </w:r>
    </w:p>
  </w:endnote>
  <w:endnote w:type="continuationSeparator" w:id="0">
    <w:p w:rsidR="00862761" w:rsidRDefault="00862761" w:rsidP="00BD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38" w:rsidRPr="004B2BD3" w:rsidRDefault="00CC6338" w:rsidP="00CC6338">
    <w:pPr>
      <w:tabs>
        <w:tab w:val="left" w:pos="1495"/>
      </w:tabs>
      <w:spacing w:line="240" w:lineRule="auto"/>
      <w:jc w:val="center"/>
      <w:rPr>
        <w:rFonts w:ascii="Open Sans" w:hAnsi="Open Sans" w:cs="Open Sans"/>
        <w:sz w:val="20"/>
        <w:szCs w:val="20"/>
        <w:lang w:val="es-ES_tradnl"/>
      </w:rPr>
    </w:pPr>
    <w:r w:rsidRPr="004B2BD3">
      <w:rPr>
        <w:rFonts w:ascii="Open Sans" w:hAnsi="Open Sans" w:cs="Open Sans"/>
        <w:sz w:val="20"/>
        <w:szCs w:val="20"/>
        <w:lang w:val="es-ES_tradnl"/>
      </w:rPr>
      <w:t>Av. 18 de Julio 1892. Planta Baja Oficina 06. Teléfono 1934 3060</w:t>
    </w:r>
  </w:p>
  <w:p w:rsidR="00CC6338" w:rsidRDefault="00CC6338" w:rsidP="00CC6338">
    <w:pPr>
      <w:pStyle w:val="Piedepgina"/>
      <w:jc w:val="center"/>
    </w:pPr>
    <w:r w:rsidRPr="004B2BD3">
      <w:rPr>
        <w:rFonts w:ascii="Open Sans" w:hAnsi="Open Sans" w:cs="Open Sans"/>
        <w:sz w:val="20"/>
        <w:szCs w:val="20"/>
        <w:lang w:val="es-ES_tradnl"/>
      </w:rPr>
      <w:t xml:space="preserve">Correo electrónico: </w:t>
    </w:r>
    <w:hyperlink r:id="rId1" w:history="1">
      <w:r w:rsidRPr="004B2BD3">
        <w:rPr>
          <w:rStyle w:val="Hipervnculo"/>
          <w:rFonts w:ascii="Open Sans" w:hAnsi="Open Sans" w:cs="Open Sans"/>
          <w:sz w:val="20"/>
          <w:szCs w:val="20"/>
          <w:lang w:val="es-ES_tradnl"/>
        </w:rPr>
        <w:t>farmacovigilancia@msp.gub.uy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61" w:rsidRDefault="00862761" w:rsidP="00BD05DE">
      <w:pPr>
        <w:spacing w:after="0" w:line="240" w:lineRule="auto"/>
      </w:pPr>
      <w:r>
        <w:separator/>
      </w:r>
    </w:p>
  </w:footnote>
  <w:footnote w:type="continuationSeparator" w:id="0">
    <w:p w:rsidR="00862761" w:rsidRDefault="00862761" w:rsidP="00BD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BD05DE" w:rsidRPr="004B2BD3" w:rsidTr="00DF5807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BD05DE" w:rsidRPr="004B2BD3" w:rsidRDefault="000B00DA" w:rsidP="00BD05DE">
          <w:pPr>
            <w:keepNext/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sz w:val="20"/>
              <w:szCs w:val="20"/>
              <w:lang w:val="es-ES" w:eastAsia="ar-SA"/>
            </w:rPr>
          </w:pPr>
          <w:r w:rsidRPr="004B2BD3">
            <w:rPr>
              <w:rFonts w:ascii="Open Sans SemiBold" w:eastAsia="Times New Roman" w:hAnsi="Open Sans SemiBold" w:cs="Open Sans SemiBold"/>
              <w:noProof/>
              <w:sz w:val="20"/>
              <w:szCs w:val="20"/>
              <w:lang w:eastAsia="es-UY"/>
            </w:rPr>
            <w:drawing>
              <wp:inline distT="0" distB="0" distL="0" distR="0" wp14:anchorId="78969DC0" wp14:editId="452ECD3B">
                <wp:extent cx="836930" cy="1021080"/>
                <wp:effectExtent l="0" t="0" r="127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BD05DE" w:rsidRPr="004B2BD3" w:rsidRDefault="00BD05DE" w:rsidP="00BD05DE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</w:pPr>
          <w:r w:rsidRPr="004B2BD3"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  <w:t>Dirección General de Salud</w:t>
          </w:r>
        </w:p>
        <w:p w:rsidR="00BD05DE" w:rsidRPr="004B2BD3" w:rsidRDefault="00BD05DE" w:rsidP="00BD05DE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</w:pPr>
          <w:r w:rsidRPr="004B2BD3"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  <w:t>Departamento de Medicamentos</w:t>
          </w:r>
        </w:p>
        <w:p w:rsidR="00BD05DE" w:rsidRPr="004B2BD3" w:rsidRDefault="00BD05DE" w:rsidP="00BD05DE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</w:pPr>
          <w:r w:rsidRPr="004B2BD3"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  <w:t>Unidad de Farmacovigilancia</w:t>
          </w:r>
        </w:p>
        <w:p w:rsidR="00BD05DE" w:rsidRPr="004B2BD3" w:rsidRDefault="00BD05DE" w:rsidP="00BD05DE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</w:pPr>
          <w:r w:rsidRPr="004B2BD3">
            <w:rPr>
              <w:rFonts w:ascii="Open Sans SemiBold" w:eastAsia="Times New Roman" w:hAnsi="Open Sans SemiBold" w:cs="Open Sans SemiBold"/>
              <w:sz w:val="20"/>
              <w:szCs w:val="20"/>
              <w:lang w:val="es-ES" w:eastAsia="ar-SA"/>
            </w:rPr>
            <w:t xml:space="preserve">Lista de Verificación </w:t>
          </w:r>
          <w:r w:rsidR="00EB49B7">
            <w:rPr>
              <w:rFonts w:ascii="Open Sans SemiBold" w:eastAsia="Times New Roman" w:hAnsi="Open Sans SemiBold" w:cs="Open Sans SemiBold"/>
              <w:sz w:val="20"/>
              <w:szCs w:val="20"/>
              <w:lang w:val="es-ES" w:eastAsia="ar-SA"/>
            </w:rPr>
            <w:t>para Plan de Gestión de Riesgo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05DE" w:rsidRPr="004B2BD3" w:rsidRDefault="00BD05DE" w:rsidP="00BD05DE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</w:pPr>
          <w:r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t>FO- 13221-022</w:t>
          </w:r>
        </w:p>
        <w:p w:rsidR="00BD05DE" w:rsidRPr="004B2BD3" w:rsidRDefault="00EB49B7" w:rsidP="00BD05DE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</w:pPr>
          <w:r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t>Versión 3</w:t>
          </w:r>
        </w:p>
      </w:tc>
    </w:tr>
    <w:tr w:rsidR="00BD05DE" w:rsidRPr="004B2BD3" w:rsidTr="00DF5807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BD05DE" w:rsidRPr="004B2BD3" w:rsidRDefault="00BD05DE" w:rsidP="00BD05DE">
          <w:pPr>
            <w:spacing w:after="0" w:line="240" w:lineRule="auto"/>
            <w:rPr>
              <w:rFonts w:ascii="Open Sans SemiBold" w:eastAsia="Times New Roman" w:hAnsi="Open Sans SemiBold" w:cs="Open Sans SemiBold"/>
              <w:sz w:val="20"/>
              <w:szCs w:val="20"/>
              <w:lang w:val="es-ES"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BD05DE" w:rsidRPr="004B2BD3" w:rsidRDefault="00BD05DE" w:rsidP="00BD05DE">
          <w:pPr>
            <w:spacing w:after="0" w:line="240" w:lineRule="auto"/>
            <w:rPr>
              <w:rFonts w:ascii="Open Sans SemiBold" w:eastAsia="Times New Roman" w:hAnsi="Open Sans SemiBold" w:cs="Open Sans SemiBold"/>
              <w:b/>
              <w:sz w:val="20"/>
              <w:szCs w:val="20"/>
              <w:lang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05DE" w:rsidRPr="004B2BD3" w:rsidRDefault="00BD05DE" w:rsidP="00BD05DE">
          <w:pPr>
            <w:keepNext/>
            <w:suppressAutoHyphens/>
            <w:overflowPunct w:val="0"/>
            <w:autoSpaceDE w:val="0"/>
            <w:spacing w:before="240" w:after="12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sz w:val="20"/>
              <w:szCs w:val="20"/>
              <w:lang w:val="es-ES" w:eastAsia="ar-SA"/>
            </w:rPr>
          </w:pPr>
          <w:r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t>Página</w:t>
          </w:r>
          <w:r w:rsidR="00174CF0"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fldChar w:fldCharType="begin"/>
          </w:r>
          <w:r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instrText xml:space="preserve"> PAGE </w:instrText>
          </w:r>
          <w:r w:rsidR="00174CF0"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fldChar w:fldCharType="separate"/>
          </w:r>
          <w:r w:rsidR="00CC6338">
            <w:rPr>
              <w:rFonts w:ascii="Open Sans SemiBold" w:eastAsia="Times New Roman" w:hAnsi="Open Sans SemiBold" w:cs="Open Sans SemiBold"/>
              <w:noProof/>
              <w:sz w:val="20"/>
              <w:szCs w:val="20"/>
              <w:lang w:eastAsia="ar-SA"/>
            </w:rPr>
            <w:t>1</w:t>
          </w:r>
          <w:r w:rsidR="00174CF0"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fldChar w:fldCharType="end"/>
          </w:r>
          <w:r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t xml:space="preserve"> de </w:t>
          </w:r>
          <w:r w:rsidR="00174CF0"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fldChar w:fldCharType="begin"/>
          </w:r>
          <w:r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instrText xml:space="preserve"> NUMPAGES </w:instrText>
          </w:r>
          <w:r w:rsidR="00174CF0"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fldChar w:fldCharType="separate"/>
          </w:r>
          <w:r w:rsidR="00CC6338">
            <w:rPr>
              <w:rFonts w:ascii="Open Sans SemiBold" w:eastAsia="Times New Roman" w:hAnsi="Open Sans SemiBold" w:cs="Open Sans SemiBold"/>
              <w:noProof/>
              <w:sz w:val="20"/>
              <w:szCs w:val="20"/>
              <w:lang w:eastAsia="ar-SA"/>
            </w:rPr>
            <w:t>2</w:t>
          </w:r>
          <w:r w:rsidR="00174CF0" w:rsidRPr="004B2BD3">
            <w:rPr>
              <w:rFonts w:ascii="Open Sans SemiBold" w:eastAsia="Times New Roman" w:hAnsi="Open Sans SemiBold" w:cs="Open Sans SemiBold"/>
              <w:sz w:val="20"/>
              <w:szCs w:val="20"/>
              <w:lang w:eastAsia="ar-SA"/>
            </w:rPr>
            <w:fldChar w:fldCharType="end"/>
          </w:r>
        </w:p>
      </w:tc>
    </w:tr>
  </w:tbl>
  <w:p w:rsidR="00BD05DE" w:rsidRDefault="00BD05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3933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64C9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0"/>
    <w:rsid w:val="000A52F7"/>
    <w:rsid w:val="000B00DA"/>
    <w:rsid w:val="00174CF0"/>
    <w:rsid w:val="00267F24"/>
    <w:rsid w:val="002E2BF7"/>
    <w:rsid w:val="0033481F"/>
    <w:rsid w:val="00396538"/>
    <w:rsid w:val="004112F2"/>
    <w:rsid w:val="00415DDB"/>
    <w:rsid w:val="00430B9E"/>
    <w:rsid w:val="004B2BD3"/>
    <w:rsid w:val="00637852"/>
    <w:rsid w:val="00671284"/>
    <w:rsid w:val="006A6697"/>
    <w:rsid w:val="00710CEE"/>
    <w:rsid w:val="00796D10"/>
    <w:rsid w:val="007B7FA4"/>
    <w:rsid w:val="007F5E0B"/>
    <w:rsid w:val="00837A16"/>
    <w:rsid w:val="00862761"/>
    <w:rsid w:val="008F0077"/>
    <w:rsid w:val="009312B5"/>
    <w:rsid w:val="0097638D"/>
    <w:rsid w:val="00AA1911"/>
    <w:rsid w:val="00AC1B09"/>
    <w:rsid w:val="00AC753E"/>
    <w:rsid w:val="00AE79D1"/>
    <w:rsid w:val="00B166D4"/>
    <w:rsid w:val="00B25DAE"/>
    <w:rsid w:val="00BD05DE"/>
    <w:rsid w:val="00C13893"/>
    <w:rsid w:val="00C6417E"/>
    <w:rsid w:val="00CC6338"/>
    <w:rsid w:val="00CF1837"/>
    <w:rsid w:val="00D61F45"/>
    <w:rsid w:val="00D850E1"/>
    <w:rsid w:val="00DD1230"/>
    <w:rsid w:val="00DE6CFC"/>
    <w:rsid w:val="00EB49B7"/>
    <w:rsid w:val="00F26E70"/>
    <w:rsid w:val="00FC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16DB01F-B391-490F-BF30-C08876B3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05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0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5DE"/>
  </w:style>
  <w:style w:type="paragraph" w:styleId="Piedepgina">
    <w:name w:val="footer"/>
    <w:basedOn w:val="Normal"/>
    <w:link w:val="PiedepginaCar"/>
    <w:uiPriority w:val="99"/>
    <w:unhideWhenUsed/>
    <w:rsid w:val="00BD0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5DE"/>
  </w:style>
  <w:style w:type="character" w:styleId="Hipervnculo">
    <w:name w:val="Hyperlink"/>
    <w:basedOn w:val="Fuentedeprrafopredeter"/>
    <w:uiPriority w:val="99"/>
    <w:unhideWhenUsed/>
    <w:rsid w:val="000A52F7"/>
    <w:rPr>
      <w:color w:val="0000FF"/>
      <w:u w:val="single"/>
    </w:rPr>
  </w:style>
  <w:style w:type="paragraph" w:customStyle="1" w:styleId="Ppg">
    <w:name w:val="P. pág."/>
    <w:basedOn w:val="Normal"/>
    <w:qFormat/>
    <w:rsid w:val="00430B9E"/>
    <w:pPr>
      <w:suppressAutoHyphens/>
      <w:spacing w:after="0" w:line="240" w:lineRule="auto"/>
      <w:jc w:val="both"/>
    </w:pPr>
    <w:rPr>
      <w:rFonts w:ascii="Open Sans" w:eastAsia="Times New Roman" w:hAnsi="Open Sans" w:cs="Open Sans"/>
      <w:bCs/>
      <w:sz w:val="16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macovigilancia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Salome Fernandez</dc:creator>
  <cp:lastModifiedBy>Carolina Ramilo</cp:lastModifiedBy>
  <cp:revision>3</cp:revision>
  <cp:lastPrinted>2021-12-10T14:03:00Z</cp:lastPrinted>
  <dcterms:created xsi:type="dcterms:W3CDTF">2022-04-25T18:46:00Z</dcterms:created>
  <dcterms:modified xsi:type="dcterms:W3CDTF">2022-04-27T15:37:00Z</dcterms:modified>
</cp:coreProperties>
</file>