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6E0" w:rsidRDefault="006E36E0" w:rsidP="006E36E0">
      <w:pPr>
        <w:spacing w:after="0" w:line="240" w:lineRule="auto"/>
        <w:jc w:val="right"/>
      </w:pPr>
      <w:bookmarkStart w:id="0" w:name="_GoBack"/>
      <w:bookmarkEnd w:id="0"/>
      <w:r w:rsidRPr="00082B48">
        <w:t>Montevideo</w:t>
      </w:r>
      <w:r>
        <w:t xml:space="preserve">, </w:t>
      </w:r>
      <w:r w:rsidR="00560CC8">
        <w:t>viernes 10 de diciembre</w:t>
      </w:r>
      <w:r>
        <w:t xml:space="preserve"> de 2021.</w:t>
      </w:r>
    </w:p>
    <w:p w:rsidR="006E36E0" w:rsidRDefault="006E36E0" w:rsidP="006E36E0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es-ES"/>
        </w:rPr>
      </w:pPr>
    </w:p>
    <w:p w:rsidR="006E36E0" w:rsidRDefault="006E36E0" w:rsidP="006E36E0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es-ES"/>
        </w:rPr>
      </w:pPr>
    </w:p>
    <w:p w:rsidR="006E36E0" w:rsidRDefault="006E36E0" w:rsidP="006E36E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6E36E0" w:rsidRDefault="006E36E0" w:rsidP="006E36E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6E36E0" w:rsidRPr="00F260F2" w:rsidRDefault="006E36E0" w:rsidP="006E36E0">
      <w:pPr>
        <w:jc w:val="center"/>
        <w:rPr>
          <w:b/>
          <w:sz w:val="28"/>
          <w:szCs w:val="28"/>
        </w:rPr>
      </w:pPr>
      <w:r w:rsidRPr="00F260F2">
        <w:rPr>
          <w:b/>
          <w:sz w:val="28"/>
          <w:szCs w:val="28"/>
        </w:rPr>
        <w:t>COMUNICADO</w:t>
      </w:r>
      <w:r>
        <w:rPr>
          <w:b/>
          <w:sz w:val="28"/>
          <w:szCs w:val="28"/>
        </w:rPr>
        <w:t xml:space="preserve"> de PRENSA</w:t>
      </w:r>
    </w:p>
    <w:p w:rsidR="006E36E0" w:rsidRDefault="006E36E0" w:rsidP="006E36E0">
      <w:pPr>
        <w:jc w:val="center"/>
        <w:rPr>
          <w:b/>
        </w:rPr>
      </w:pPr>
    </w:p>
    <w:p w:rsidR="006E36E0" w:rsidRPr="00787D33" w:rsidRDefault="006E36E0" w:rsidP="006E36E0">
      <w:pPr>
        <w:spacing w:line="276" w:lineRule="auto"/>
        <w:rPr>
          <w:i/>
          <w:sz w:val="24"/>
          <w:szCs w:val="24"/>
        </w:rPr>
      </w:pPr>
      <w:r w:rsidRPr="00787D33">
        <w:rPr>
          <w:sz w:val="24"/>
          <w:szCs w:val="24"/>
        </w:rPr>
        <w:t>Es de nuestro interés, comunicar a los usuarios de</w:t>
      </w:r>
      <w:r>
        <w:rPr>
          <w:sz w:val="24"/>
          <w:szCs w:val="24"/>
        </w:rPr>
        <w:t>l tramo de</w:t>
      </w:r>
      <w:r w:rsidRPr="00787D33">
        <w:rPr>
          <w:sz w:val="24"/>
          <w:szCs w:val="24"/>
        </w:rPr>
        <w:t xml:space="preserve"> </w:t>
      </w:r>
      <w:r w:rsidRPr="006E36E0">
        <w:rPr>
          <w:i/>
          <w:sz w:val="24"/>
          <w:szCs w:val="24"/>
        </w:rPr>
        <w:t>Ruta 93 (Interbalnearia</w:t>
      </w:r>
      <w:r>
        <w:rPr>
          <w:sz w:val="24"/>
          <w:szCs w:val="24"/>
        </w:rPr>
        <w:t xml:space="preserve">), </w:t>
      </w:r>
      <w:r w:rsidRPr="006E36E0">
        <w:rPr>
          <w:i/>
          <w:sz w:val="24"/>
          <w:szCs w:val="24"/>
        </w:rPr>
        <w:t>en intersección con Ruta 37</w:t>
      </w:r>
      <w:r>
        <w:rPr>
          <w:sz w:val="24"/>
          <w:szCs w:val="24"/>
        </w:rPr>
        <w:t xml:space="preserve"> (Pan de Azúcar), </w:t>
      </w:r>
      <w:r w:rsidR="00E80F52">
        <w:rPr>
          <w:sz w:val="24"/>
          <w:szCs w:val="24"/>
        </w:rPr>
        <w:t>que el mismo</w:t>
      </w:r>
      <w:r>
        <w:rPr>
          <w:sz w:val="24"/>
          <w:szCs w:val="24"/>
        </w:rPr>
        <w:t xml:space="preserve"> se encuentra</w:t>
      </w:r>
      <w:r w:rsidRPr="00787D3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en obras para la construcción del </w:t>
      </w:r>
      <w:r w:rsidRPr="006E36E0">
        <w:rPr>
          <w:b/>
          <w:sz w:val="24"/>
          <w:szCs w:val="24"/>
        </w:rPr>
        <w:t>“Pasaje Superior sobre R37”</w:t>
      </w:r>
      <w:r w:rsidRPr="00787D33">
        <w:rPr>
          <w:i/>
          <w:sz w:val="24"/>
          <w:szCs w:val="24"/>
        </w:rPr>
        <w:t>,</w:t>
      </w:r>
      <w:r w:rsidRPr="00787D33">
        <w:rPr>
          <w:sz w:val="24"/>
          <w:szCs w:val="24"/>
        </w:rPr>
        <w:t xml:space="preserve"> en el marco de la </w:t>
      </w:r>
      <w:r w:rsidRPr="00787D33">
        <w:rPr>
          <w:i/>
          <w:sz w:val="24"/>
          <w:szCs w:val="24"/>
        </w:rPr>
        <w:t>Licitación M/</w:t>
      </w:r>
      <w:r>
        <w:rPr>
          <w:i/>
          <w:sz w:val="24"/>
          <w:szCs w:val="24"/>
        </w:rPr>
        <w:t>44 “Mantenimiento por Niveles de Servicio, tramo A</w:t>
      </w:r>
      <w:r w:rsidR="00DD133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ª Solis Grande-Punta del Este</w:t>
      </w:r>
      <w:r w:rsidRPr="00787D33">
        <w:rPr>
          <w:i/>
          <w:sz w:val="24"/>
          <w:szCs w:val="24"/>
        </w:rPr>
        <w:t>”.</w:t>
      </w:r>
    </w:p>
    <w:p w:rsidR="00560CC8" w:rsidRDefault="00A41561" w:rsidP="006E36E0">
      <w:pPr>
        <w:rPr>
          <w:sz w:val="24"/>
          <w:szCs w:val="24"/>
        </w:rPr>
      </w:pPr>
      <w:r w:rsidRPr="00A41561">
        <w:rPr>
          <w:sz w:val="24"/>
          <w:szCs w:val="24"/>
        </w:rPr>
        <w:t xml:space="preserve">A partir del </w:t>
      </w:r>
      <w:r w:rsidR="00E80F52">
        <w:rPr>
          <w:sz w:val="24"/>
          <w:szCs w:val="24"/>
          <w:u w:val="single"/>
        </w:rPr>
        <w:t xml:space="preserve">viernes </w:t>
      </w:r>
      <w:r w:rsidR="00560CC8">
        <w:rPr>
          <w:sz w:val="24"/>
          <w:szCs w:val="24"/>
          <w:u w:val="single"/>
        </w:rPr>
        <w:t>10 del corriente mes</w:t>
      </w:r>
      <w:r w:rsidRPr="00A41561">
        <w:rPr>
          <w:sz w:val="24"/>
          <w:szCs w:val="24"/>
        </w:rPr>
        <w:t>, se</w:t>
      </w:r>
      <w:r w:rsidR="00E80F52">
        <w:rPr>
          <w:sz w:val="24"/>
          <w:szCs w:val="24"/>
        </w:rPr>
        <w:t xml:space="preserve"> implementaran cambios sustanciales en </w:t>
      </w:r>
      <w:r w:rsidR="006E36E0" w:rsidRPr="00A41561">
        <w:rPr>
          <w:sz w:val="24"/>
          <w:szCs w:val="24"/>
        </w:rPr>
        <w:t>la circulación</w:t>
      </w:r>
      <w:r w:rsidR="00560CC8">
        <w:rPr>
          <w:sz w:val="24"/>
          <w:szCs w:val="24"/>
        </w:rPr>
        <w:t>:</w:t>
      </w:r>
    </w:p>
    <w:p w:rsidR="00560CC8" w:rsidRPr="000A4952" w:rsidRDefault="006E36E0" w:rsidP="006E36E0">
      <w:pPr>
        <w:rPr>
          <w:b/>
          <w:i/>
          <w:sz w:val="24"/>
          <w:szCs w:val="24"/>
        </w:rPr>
      </w:pPr>
      <w:r w:rsidRPr="00E804E7">
        <w:rPr>
          <w:b/>
          <w:sz w:val="24"/>
          <w:szCs w:val="24"/>
        </w:rPr>
        <w:t xml:space="preserve"> </w:t>
      </w:r>
      <w:r w:rsidR="00560CC8" w:rsidRPr="000A4952">
        <w:rPr>
          <w:b/>
          <w:i/>
          <w:sz w:val="24"/>
          <w:szCs w:val="24"/>
        </w:rPr>
        <w:t>1) S</w:t>
      </w:r>
      <w:r w:rsidR="00E80F52" w:rsidRPr="000A4952">
        <w:rPr>
          <w:b/>
          <w:i/>
          <w:sz w:val="24"/>
          <w:szCs w:val="24"/>
        </w:rPr>
        <w:t xml:space="preserve">entido </w:t>
      </w:r>
      <w:r w:rsidR="00A41561" w:rsidRPr="000A4952">
        <w:rPr>
          <w:b/>
          <w:i/>
          <w:sz w:val="24"/>
          <w:szCs w:val="24"/>
        </w:rPr>
        <w:t>OESTE (Montevideo)</w:t>
      </w:r>
      <w:r w:rsidR="00DD1332" w:rsidRPr="000A4952">
        <w:rPr>
          <w:b/>
          <w:i/>
          <w:sz w:val="24"/>
          <w:szCs w:val="24"/>
        </w:rPr>
        <w:t xml:space="preserve"> </w:t>
      </w:r>
      <w:r w:rsidR="00A41561" w:rsidRPr="000A4952">
        <w:rPr>
          <w:b/>
          <w:i/>
          <w:sz w:val="24"/>
          <w:szCs w:val="24"/>
        </w:rPr>
        <w:t>a ESTE (</w:t>
      </w:r>
      <w:r w:rsidR="00405FF7" w:rsidRPr="000A4952">
        <w:rPr>
          <w:b/>
          <w:i/>
          <w:sz w:val="24"/>
          <w:szCs w:val="24"/>
        </w:rPr>
        <w:t>Maldonado</w:t>
      </w:r>
      <w:r w:rsidR="00DD1332" w:rsidRPr="000A4952">
        <w:rPr>
          <w:b/>
          <w:i/>
          <w:sz w:val="24"/>
          <w:szCs w:val="24"/>
        </w:rPr>
        <w:t>)</w:t>
      </w:r>
      <w:r w:rsidR="00560CC8" w:rsidRPr="000A4952">
        <w:rPr>
          <w:b/>
          <w:i/>
          <w:sz w:val="24"/>
          <w:szCs w:val="24"/>
        </w:rPr>
        <w:t>:</w:t>
      </w:r>
    </w:p>
    <w:p w:rsidR="00560CC8" w:rsidRDefault="00560CC8" w:rsidP="006E36E0">
      <w:pPr>
        <w:rPr>
          <w:sz w:val="24"/>
          <w:szCs w:val="24"/>
        </w:rPr>
      </w:pPr>
      <w:r>
        <w:rPr>
          <w:sz w:val="24"/>
          <w:szCs w:val="24"/>
        </w:rPr>
        <w:t xml:space="preserve">-Se deberá circular por ruta Interbalnearia (R93), pasando por debajo del puente de R37, </w:t>
      </w:r>
      <w:r w:rsidR="000A4952">
        <w:rPr>
          <w:sz w:val="24"/>
          <w:szCs w:val="24"/>
        </w:rPr>
        <w:t>siendo este tramo en</w:t>
      </w:r>
      <w:r>
        <w:rPr>
          <w:sz w:val="24"/>
          <w:szCs w:val="24"/>
        </w:rPr>
        <w:t xml:space="preserve"> doble sentido de circulación por </w:t>
      </w:r>
      <w:r w:rsidR="000A4952">
        <w:rPr>
          <w:sz w:val="24"/>
          <w:szCs w:val="24"/>
        </w:rPr>
        <w:t>1000</w:t>
      </w:r>
      <w:r>
        <w:rPr>
          <w:sz w:val="24"/>
          <w:szCs w:val="24"/>
        </w:rPr>
        <w:t xml:space="preserve"> m</w:t>
      </w:r>
      <w:r w:rsidR="000A4952">
        <w:rPr>
          <w:sz w:val="24"/>
          <w:szCs w:val="24"/>
        </w:rPr>
        <w:t xml:space="preserve"> aproximadamente</w:t>
      </w:r>
      <w:r>
        <w:rPr>
          <w:sz w:val="24"/>
          <w:szCs w:val="24"/>
        </w:rPr>
        <w:t>.</w:t>
      </w:r>
    </w:p>
    <w:p w:rsidR="00587832" w:rsidRDefault="00405FF7" w:rsidP="006E36E0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587832">
        <w:rPr>
          <w:sz w:val="24"/>
          <w:szCs w:val="24"/>
        </w:rPr>
        <w:t>Ingreso a PIRIAPOLIS, será por nueva rama antes del puente de R37.</w:t>
      </w:r>
    </w:p>
    <w:p w:rsidR="00405FF7" w:rsidRPr="000A4952" w:rsidRDefault="00405FF7" w:rsidP="006E36E0">
      <w:pPr>
        <w:rPr>
          <w:b/>
          <w:i/>
          <w:sz w:val="24"/>
          <w:szCs w:val="24"/>
        </w:rPr>
      </w:pPr>
      <w:r w:rsidRPr="000A4952">
        <w:rPr>
          <w:b/>
          <w:i/>
          <w:sz w:val="24"/>
          <w:szCs w:val="24"/>
        </w:rPr>
        <w:t xml:space="preserve">2) Sentido ESTE (Maldonado): </w:t>
      </w:r>
    </w:p>
    <w:p w:rsidR="00405FF7" w:rsidRDefault="00405FF7" w:rsidP="006E36E0">
      <w:pPr>
        <w:rPr>
          <w:sz w:val="24"/>
          <w:szCs w:val="24"/>
        </w:rPr>
      </w:pPr>
      <w:r>
        <w:rPr>
          <w:sz w:val="24"/>
          <w:szCs w:val="24"/>
        </w:rPr>
        <w:t>-Continuar por ruta Interbalnearia (R93), pasando</w:t>
      </w:r>
      <w:r w:rsidR="00E804E7">
        <w:rPr>
          <w:sz w:val="24"/>
          <w:szCs w:val="24"/>
        </w:rPr>
        <w:t xml:space="preserve"> por debajo del puente de R37, respetando los cambios de calzada en dicho trayecto.</w:t>
      </w:r>
      <w:r w:rsidR="000A4952">
        <w:rPr>
          <w:sz w:val="24"/>
          <w:szCs w:val="24"/>
        </w:rPr>
        <w:t xml:space="preserve"> Este tramo es en doble sentido de circulación.</w:t>
      </w:r>
    </w:p>
    <w:p w:rsidR="000A4952" w:rsidRDefault="000A4952" w:rsidP="006E36E0">
      <w:pPr>
        <w:rPr>
          <w:sz w:val="24"/>
          <w:szCs w:val="24"/>
        </w:rPr>
      </w:pPr>
      <w:r w:rsidRPr="000A4952">
        <w:rPr>
          <w:b/>
          <w:i/>
          <w:sz w:val="24"/>
          <w:szCs w:val="24"/>
        </w:rPr>
        <w:t>3) I</w:t>
      </w:r>
      <w:r w:rsidR="00405FF7" w:rsidRPr="000A4952">
        <w:rPr>
          <w:b/>
          <w:i/>
          <w:sz w:val="24"/>
          <w:szCs w:val="24"/>
        </w:rPr>
        <w:t>ngreso a PI</w:t>
      </w:r>
      <w:r w:rsidR="00E804E7" w:rsidRPr="000A4952">
        <w:rPr>
          <w:b/>
          <w:i/>
          <w:sz w:val="24"/>
          <w:szCs w:val="24"/>
        </w:rPr>
        <w:t xml:space="preserve">RIAPOLIS desde </w:t>
      </w:r>
      <w:r w:rsidR="00405FF7" w:rsidRPr="000A4952">
        <w:rPr>
          <w:b/>
          <w:i/>
          <w:sz w:val="24"/>
          <w:szCs w:val="24"/>
        </w:rPr>
        <w:t>el ESTE</w:t>
      </w:r>
      <w:r>
        <w:rPr>
          <w:sz w:val="24"/>
          <w:szCs w:val="24"/>
        </w:rPr>
        <w:t>:</w:t>
      </w:r>
    </w:p>
    <w:p w:rsidR="00587832" w:rsidRDefault="000A4952" w:rsidP="006E36E0">
      <w:pPr>
        <w:rPr>
          <w:sz w:val="24"/>
          <w:szCs w:val="24"/>
        </w:rPr>
      </w:pPr>
      <w:r>
        <w:rPr>
          <w:sz w:val="24"/>
          <w:szCs w:val="24"/>
        </w:rPr>
        <w:t>-S</w:t>
      </w:r>
      <w:r w:rsidR="00405FF7">
        <w:rPr>
          <w:sz w:val="24"/>
          <w:szCs w:val="24"/>
        </w:rPr>
        <w:t xml:space="preserve">e deberá hacer por </w:t>
      </w:r>
      <w:r w:rsidR="00E804E7">
        <w:rPr>
          <w:sz w:val="24"/>
          <w:szCs w:val="24"/>
        </w:rPr>
        <w:t>el camino auxiliar tal como estaba establecido</w:t>
      </w:r>
      <w:r>
        <w:rPr>
          <w:sz w:val="24"/>
          <w:szCs w:val="24"/>
        </w:rPr>
        <w:t xml:space="preserve"> hacia la izquierda</w:t>
      </w:r>
      <w:r w:rsidR="00E804E7">
        <w:rPr>
          <w:sz w:val="24"/>
          <w:szCs w:val="24"/>
        </w:rPr>
        <w:t>.</w:t>
      </w:r>
    </w:p>
    <w:p w:rsidR="000A4952" w:rsidRDefault="000A4952" w:rsidP="006E36E0">
      <w:pPr>
        <w:rPr>
          <w:sz w:val="24"/>
          <w:szCs w:val="24"/>
        </w:rPr>
      </w:pPr>
      <w:r>
        <w:rPr>
          <w:b/>
          <w:sz w:val="24"/>
          <w:szCs w:val="24"/>
        </w:rPr>
        <w:t>4</w:t>
      </w:r>
      <w:r w:rsidR="00E804E7" w:rsidRPr="00E804E7">
        <w:rPr>
          <w:b/>
          <w:sz w:val="24"/>
          <w:szCs w:val="24"/>
        </w:rPr>
        <w:t>) Ingreso a PAN DE AZUCAR y a R9 (Rocha</w:t>
      </w:r>
      <w:r>
        <w:rPr>
          <w:sz w:val="24"/>
          <w:szCs w:val="24"/>
        </w:rPr>
        <w:t>):</w:t>
      </w:r>
    </w:p>
    <w:p w:rsidR="00E804E7" w:rsidRDefault="000A4952" w:rsidP="006E36E0">
      <w:pPr>
        <w:rPr>
          <w:sz w:val="24"/>
          <w:szCs w:val="24"/>
        </w:rPr>
      </w:pPr>
      <w:r>
        <w:rPr>
          <w:sz w:val="24"/>
          <w:szCs w:val="24"/>
        </w:rPr>
        <w:t>-S</w:t>
      </w:r>
      <w:r w:rsidR="00E804E7">
        <w:rPr>
          <w:sz w:val="24"/>
          <w:szCs w:val="24"/>
        </w:rPr>
        <w:t>erá por ramal existente pasando el Puente de R37</w:t>
      </w:r>
      <w:r>
        <w:rPr>
          <w:sz w:val="24"/>
          <w:szCs w:val="24"/>
        </w:rPr>
        <w:t xml:space="preserve"> hacia la derecha</w:t>
      </w:r>
      <w:r w:rsidR="00E804E7">
        <w:rPr>
          <w:sz w:val="24"/>
          <w:szCs w:val="24"/>
        </w:rPr>
        <w:t>.</w:t>
      </w:r>
    </w:p>
    <w:p w:rsidR="000A4952" w:rsidRDefault="000A4952" w:rsidP="006E36E0">
      <w:pPr>
        <w:rPr>
          <w:sz w:val="24"/>
          <w:szCs w:val="24"/>
        </w:rPr>
      </w:pPr>
    </w:p>
    <w:p w:rsidR="00E804E7" w:rsidRDefault="00E804E7" w:rsidP="006E36E0">
      <w:pPr>
        <w:rPr>
          <w:sz w:val="24"/>
          <w:szCs w:val="24"/>
        </w:rPr>
      </w:pPr>
      <w:r>
        <w:rPr>
          <w:sz w:val="24"/>
          <w:szCs w:val="24"/>
        </w:rPr>
        <w:t>Está implantada la señalización provisoria con los destinos que corresponden a esta nueva etapa constructiva.</w:t>
      </w:r>
    </w:p>
    <w:p w:rsidR="00560CC8" w:rsidRDefault="00E804E7" w:rsidP="00E804E7">
      <w:pPr>
        <w:rPr>
          <w:sz w:val="24"/>
          <w:szCs w:val="24"/>
        </w:rPr>
      </w:pPr>
      <w:r>
        <w:rPr>
          <w:sz w:val="24"/>
          <w:szCs w:val="24"/>
        </w:rPr>
        <w:t>Se adjunta bosquejo de circulación para mejor comprensión.</w:t>
      </w:r>
    </w:p>
    <w:p w:rsidR="00A12762" w:rsidRDefault="00E804E7" w:rsidP="006E36E0">
      <w:pPr>
        <w:rPr>
          <w:i/>
          <w:sz w:val="24"/>
          <w:szCs w:val="24"/>
        </w:rPr>
      </w:pPr>
      <w:r>
        <w:rPr>
          <w:i/>
          <w:sz w:val="24"/>
          <w:szCs w:val="24"/>
        </w:rPr>
        <w:t>Tomar</w:t>
      </w:r>
      <w:r w:rsidR="006E36E0" w:rsidRPr="00F275D3">
        <w:rPr>
          <w:i/>
          <w:sz w:val="24"/>
          <w:szCs w:val="24"/>
        </w:rPr>
        <w:t xml:space="preserve"> las precauciones del caso,</w:t>
      </w:r>
      <w:r>
        <w:rPr>
          <w:i/>
          <w:sz w:val="24"/>
          <w:szCs w:val="24"/>
        </w:rPr>
        <w:t xml:space="preserve"> circulando a una </w:t>
      </w:r>
      <w:r w:rsidRPr="00E804E7">
        <w:rPr>
          <w:b/>
          <w:i/>
          <w:sz w:val="24"/>
          <w:szCs w:val="24"/>
        </w:rPr>
        <w:t>velocidad máxima de 45 k/h</w:t>
      </w:r>
      <w:r>
        <w:rPr>
          <w:i/>
          <w:sz w:val="24"/>
          <w:szCs w:val="24"/>
        </w:rPr>
        <w:t>,</w:t>
      </w:r>
      <w:r w:rsidR="006E36E0" w:rsidRPr="00F275D3">
        <w:rPr>
          <w:i/>
          <w:sz w:val="24"/>
          <w:szCs w:val="24"/>
        </w:rPr>
        <w:t xml:space="preserve"> </w:t>
      </w:r>
      <w:r w:rsidR="00A12762">
        <w:rPr>
          <w:i/>
          <w:sz w:val="24"/>
          <w:szCs w:val="24"/>
        </w:rPr>
        <w:t>respetando</w:t>
      </w:r>
      <w:r w:rsidR="006E36E0" w:rsidRPr="00F275D3">
        <w:rPr>
          <w:i/>
          <w:sz w:val="24"/>
          <w:szCs w:val="24"/>
        </w:rPr>
        <w:t xml:space="preserve"> la </w:t>
      </w:r>
      <w:r w:rsidR="00A12762">
        <w:rPr>
          <w:i/>
          <w:sz w:val="24"/>
          <w:szCs w:val="24"/>
        </w:rPr>
        <w:t>señalización de obra existente.</w:t>
      </w:r>
    </w:p>
    <w:p w:rsidR="006E36E0" w:rsidRDefault="006E36E0" w:rsidP="006E36E0">
      <w:pPr>
        <w:rPr>
          <w:sz w:val="24"/>
          <w:szCs w:val="24"/>
        </w:rPr>
      </w:pPr>
      <w:r w:rsidRPr="00787D33">
        <w:rPr>
          <w:sz w:val="24"/>
          <w:szCs w:val="24"/>
        </w:rPr>
        <w:t>Agradecemos su comprensión y colaboración,</w:t>
      </w:r>
    </w:p>
    <w:p w:rsidR="00E80F52" w:rsidRDefault="00A97FC1" w:rsidP="006E36E0">
      <w:pPr>
        <w:rPr>
          <w:sz w:val="24"/>
          <w:szCs w:val="24"/>
        </w:rPr>
      </w:pPr>
      <w:r>
        <w:rPr>
          <w:noProof/>
          <w:sz w:val="24"/>
          <w:szCs w:val="24"/>
          <w:lang w:val="es-UY" w:eastAsia="es-UY"/>
        </w:rPr>
        <w:lastRenderedPageBreak/>
        <w:drawing>
          <wp:inline distT="0" distB="0" distL="0" distR="0">
            <wp:extent cx="5753100" cy="3305175"/>
            <wp:effectExtent l="0" t="0" r="0" b="9525"/>
            <wp:docPr id="3" name="Imagen 1" descr="Bosquejo-DesvioRIB-Etapa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squejo-DesvioRIB-Etapa6b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A40" w:rsidRDefault="00A97FC1" w:rsidP="006E36E0">
      <w:pPr>
        <w:rPr>
          <w:sz w:val="24"/>
          <w:szCs w:val="24"/>
        </w:rPr>
      </w:pPr>
      <w:r>
        <w:rPr>
          <w:noProof/>
          <w:sz w:val="24"/>
          <w:szCs w:val="24"/>
          <w:lang w:val="es-UY" w:eastAsia="es-UY"/>
        </w:rPr>
        <w:drawing>
          <wp:inline distT="0" distB="0" distL="0" distR="0">
            <wp:extent cx="5753100" cy="3876675"/>
            <wp:effectExtent l="0" t="0" r="0" b="9525"/>
            <wp:docPr id="2" name="Imagen 2" descr="Bosquejo-DesvioRIB-Etapa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squejo-DesvioRIB-Etapa6a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561" w:rsidRDefault="00A41561" w:rsidP="006E36E0">
      <w:pPr>
        <w:rPr>
          <w:sz w:val="24"/>
          <w:szCs w:val="24"/>
        </w:rPr>
      </w:pPr>
    </w:p>
    <w:p w:rsidR="006E36E0" w:rsidRDefault="006E36E0" w:rsidP="006E36E0">
      <w:pPr>
        <w:jc w:val="center"/>
      </w:pPr>
    </w:p>
    <w:p w:rsidR="006E36E0" w:rsidRDefault="00D50679" w:rsidP="006E36E0">
      <w:pPr>
        <w:jc w:val="center"/>
      </w:pPr>
      <w:r>
        <w:t>DIRECCION NACIONAL DE VIALIDAD</w:t>
      </w:r>
    </w:p>
    <w:p w:rsidR="00D50679" w:rsidRDefault="00D50679" w:rsidP="006E36E0">
      <w:pPr>
        <w:jc w:val="center"/>
      </w:pPr>
      <w:r>
        <w:t>MINISTERIO DE TR</w:t>
      </w:r>
      <w:r w:rsidR="00615808">
        <w:t>ANS</w:t>
      </w:r>
      <w:r>
        <w:t>PORTE Y OBRAS PUBLICAS</w:t>
      </w:r>
    </w:p>
    <w:p w:rsidR="00E67634" w:rsidRPr="00821DCE" w:rsidRDefault="00E67634" w:rsidP="00821DCE"/>
    <w:sectPr w:rsidR="00E67634" w:rsidRPr="00821DCE" w:rsidSect="001C69D8">
      <w:headerReference w:type="default" r:id="rId10"/>
      <w:footerReference w:type="default" r:id="rId11"/>
      <w:pgSz w:w="11906" w:h="16838" w:code="9"/>
      <w:pgMar w:top="3119" w:right="851" w:bottom="1134" w:left="1985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16B" w:rsidRDefault="0022616B" w:rsidP="00E717B6">
      <w:pPr>
        <w:spacing w:after="0" w:line="240" w:lineRule="auto"/>
      </w:pPr>
      <w:r>
        <w:separator/>
      </w:r>
    </w:p>
  </w:endnote>
  <w:endnote w:type="continuationSeparator" w:id="0">
    <w:p w:rsidR="0022616B" w:rsidRDefault="0022616B" w:rsidP="00E71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quawax Light">
    <w:altName w:val="Corbel"/>
    <w:charset w:val="00"/>
    <w:family w:val="auto"/>
    <w:pitch w:val="variable"/>
    <w:sig w:usb0="A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9D8" w:rsidRPr="00F275D3" w:rsidRDefault="004D6644" w:rsidP="001C69D8">
    <w:pPr>
      <w:pStyle w:val="Piedepgina"/>
      <w:jc w:val="center"/>
      <w:rPr>
        <w:rFonts w:ascii="Aquawax Light" w:hAnsi="Aquawax Light"/>
        <w:color w:val="2F5496"/>
        <w:sz w:val="20"/>
        <w:szCs w:val="20"/>
      </w:rPr>
    </w:pPr>
    <w:r w:rsidRPr="00F275D3">
      <w:rPr>
        <w:rFonts w:ascii="Aquawax Light" w:hAnsi="Aquawax Light"/>
        <w:color w:val="2F5496"/>
        <w:sz w:val="20"/>
        <w:szCs w:val="20"/>
      </w:rPr>
      <w:t>www.</w:t>
    </w:r>
    <w:r w:rsidR="00BB42C7" w:rsidRPr="00F275D3">
      <w:rPr>
        <w:rFonts w:ascii="Aquawax Light" w:hAnsi="Aquawax Light"/>
        <w:color w:val="2F5496"/>
        <w:sz w:val="20"/>
        <w:szCs w:val="20"/>
      </w:rPr>
      <w:t>mtop.gub.uy</w:t>
    </w:r>
    <w:r w:rsidR="001C69D8" w:rsidRPr="00F275D3">
      <w:rPr>
        <w:rFonts w:ascii="Aquawax Light" w:hAnsi="Aquawax Light"/>
        <w:color w:val="2F5496"/>
        <w:sz w:val="20"/>
        <w:szCs w:val="20"/>
      </w:rPr>
      <w:t xml:space="preserve"> Tel. (+5982) </w:t>
    </w:r>
    <w:r w:rsidR="00BB42C7" w:rsidRPr="00F275D3">
      <w:rPr>
        <w:rFonts w:ascii="Aquawax Light" w:hAnsi="Aquawax Light"/>
        <w:color w:val="2F5496"/>
        <w:sz w:val="20"/>
        <w:szCs w:val="20"/>
      </w:rPr>
      <w:t>915</w:t>
    </w:r>
    <w:r w:rsidR="001C69D8" w:rsidRPr="00F275D3">
      <w:rPr>
        <w:rFonts w:ascii="Aquawax Light" w:hAnsi="Aquawax Light"/>
        <w:color w:val="2F5496"/>
        <w:sz w:val="20"/>
        <w:szCs w:val="20"/>
      </w:rPr>
      <w:t xml:space="preserve"> </w:t>
    </w:r>
    <w:r w:rsidR="00BB42C7" w:rsidRPr="00F275D3">
      <w:rPr>
        <w:rFonts w:ascii="Aquawax Light" w:hAnsi="Aquawax Light"/>
        <w:color w:val="2F5496"/>
        <w:sz w:val="20"/>
        <w:szCs w:val="20"/>
      </w:rPr>
      <w:t>7933</w:t>
    </w:r>
  </w:p>
  <w:p w:rsidR="001C69D8" w:rsidRPr="001C69D8" w:rsidRDefault="00BB42C7" w:rsidP="001C69D8">
    <w:pPr>
      <w:pStyle w:val="Piedepgina"/>
      <w:jc w:val="center"/>
      <w:rPr>
        <w:sz w:val="20"/>
        <w:szCs w:val="20"/>
      </w:rPr>
    </w:pPr>
    <w:r w:rsidRPr="00F275D3">
      <w:rPr>
        <w:rFonts w:ascii="Aquawax Light" w:hAnsi="Aquawax Light"/>
        <w:color w:val="2F5496"/>
        <w:sz w:val="20"/>
        <w:szCs w:val="20"/>
      </w:rPr>
      <w:t xml:space="preserve">Rincón </w:t>
    </w:r>
    <w:r w:rsidR="001D08C1" w:rsidRPr="00F275D3">
      <w:rPr>
        <w:rFonts w:ascii="Aquawax Light" w:hAnsi="Aquawax Light"/>
        <w:color w:val="2F5496"/>
        <w:sz w:val="20"/>
        <w:szCs w:val="20"/>
      </w:rPr>
      <w:t>575</w:t>
    </w:r>
    <w:r w:rsidR="001C69D8" w:rsidRPr="00F275D3">
      <w:rPr>
        <w:rFonts w:ascii="Aquawax Light" w:hAnsi="Aquawax Light"/>
        <w:color w:val="2F5496"/>
        <w:sz w:val="20"/>
        <w:szCs w:val="20"/>
      </w:rPr>
      <w:t>, Montevideo - Uruguay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16B" w:rsidRDefault="0022616B" w:rsidP="00E717B6">
      <w:pPr>
        <w:spacing w:after="0" w:line="240" w:lineRule="auto"/>
      </w:pPr>
      <w:r>
        <w:separator/>
      </w:r>
    </w:p>
  </w:footnote>
  <w:footnote w:type="continuationSeparator" w:id="0">
    <w:p w:rsidR="0022616B" w:rsidRDefault="0022616B" w:rsidP="00E71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7B6" w:rsidRDefault="00A97FC1" w:rsidP="001C69D8">
    <w:pPr>
      <w:pStyle w:val="Encabezado"/>
      <w:jc w:val="center"/>
    </w:pPr>
    <w:r>
      <w:rPr>
        <w:noProof/>
        <w:lang w:val="es-UY" w:eastAsia="es-UY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1146810</wp:posOffset>
          </wp:positionH>
          <wp:positionV relativeFrom="paragraph">
            <wp:posOffset>-165100</wp:posOffset>
          </wp:positionV>
          <wp:extent cx="2658110" cy="860425"/>
          <wp:effectExtent l="0" t="0" r="8890" b="0"/>
          <wp:wrapSquare wrapText="bothSides"/>
          <wp:docPr id="1" name="Imagen 12" descr="X:\DGS\DGS - Portal Institucional\MARCELO\Diseño\_Nueva imagen MTOP 2020\MTOP\logo H alta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X:\DGS\DGS - Portal Institucional\MARCELO\Diseño\_Nueva imagen MTOP 2020\MTOP\logo H alta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8110" cy="860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4A4009"/>
    <w:multiLevelType w:val="hybridMultilevel"/>
    <w:tmpl w:val="4B7EAC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CC353B"/>
    <w:multiLevelType w:val="hybridMultilevel"/>
    <w:tmpl w:val="C2C453C8"/>
    <w:lvl w:ilvl="0" w:tplc="0C0A0001">
      <w:start w:val="1"/>
      <w:numFmt w:val="bullet"/>
      <w:lvlText w:val=""/>
      <w:lvlJc w:val="left"/>
      <w:pPr>
        <w:ind w:left="15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579"/>
    <w:rsid w:val="000912CB"/>
    <w:rsid w:val="000A4952"/>
    <w:rsid w:val="000C79BC"/>
    <w:rsid w:val="001264AA"/>
    <w:rsid w:val="0014794C"/>
    <w:rsid w:val="00170ADB"/>
    <w:rsid w:val="001C69D8"/>
    <w:rsid w:val="001D08C1"/>
    <w:rsid w:val="0022616B"/>
    <w:rsid w:val="002323AD"/>
    <w:rsid w:val="00405FF7"/>
    <w:rsid w:val="004D6644"/>
    <w:rsid w:val="00513A40"/>
    <w:rsid w:val="005257EF"/>
    <w:rsid w:val="00560CC8"/>
    <w:rsid w:val="00587832"/>
    <w:rsid w:val="00615808"/>
    <w:rsid w:val="006A2DA7"/>
    <w:rsid w:val="006E36E0"/>
    <w:rsid w:val="00726FB6"/>
    <w:rsid w:val="007815AD"/>
    <w:rsid w:val="007F2579"/>
    <w:rsid w:val="00821DCE"/>
    <w:rsid w:val="008A59D0"/>
    <w:rsid w:val="008C68DF"/>
    <w:rsid w:val="009053C1"/>
    <w:rsid w:val="00913EB0"/>
    <w:rsid w:val="009314F3"/>
    <w:rsid w:val="0096479D"/>
    <w:rsid w:val="009815DC"/>
    <w:rsid w:val="00990525"/>
    <w:rsid w:val="00A12762"/>
    <w:rsid w:val="00A41561"/>
    <w:rsid w:val="00A97FC1"/>
    <w:rsid w:val="00AE4875"/>
    <w:rsid w:val="00B359D3"/>
    <w:rsid w:val="00BB42C7"/>
    <w:rsid w:val="00C10459"/>
    <w:rsid w:val="00C15F2A"/>
    <w:rsid w:val="00D50679"/>
    <w:rsid w:val="00D90A32"/>
    <w:rsid w:val="00DD1332"/>
    <w:rsid w:val="00E52169"/>
    <w:rsid w:val="00E67634"/>
    <w:rsid w:val="00E717B6"/>
    <w:rsid w:val="00E804E7"/>
    <w:rsid w:val="00E80F52"/>
    <w:rsid w:val="00F05F0B"/>
    <w:rsid w:val="00F24EB5"/>
    <w:rsid w:val="00F275D3"/>
    <w:rsid w:val="00F95E09"/>
    <w:rsid w:val="00FA687D"/>
    <w:rsid w:val="00FB3922"/>
    <w:rsid w:val="00FC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76AAE1C-F3F9-437F-B5FC-C2CA87E7D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7B6"/>
  </w:style>
  <w:style w:type="paragraph" w:styleId="Piedepgina">
    <w:name w:val="footer"/>
    <w:basedOn w:val="Normal"/>
    <w:link w:val="PiedepginaCar"/>
    <w:uiPriority w:val="99"/>
    <w:unhideWhenUsed/>
    <w:rsid w:val="00E71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7B6"/>
  </w:style>
  <w:style w:type="paragraph" w:styleId="NormalWeb">
    <w:name w:val="Normal (Web)"/>
    <w:basedOn w:val="Normal"/>
    <w:uiPriority w:val="99"/>
    <w:semiHidden/>
    <w:unhideWhenUsed/>
    <w:rsid w:val="00FA68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821DC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</w:rPr>
  </w:style>
  <w:style w:type="character" w:customStyle="1" w:styleId="TextoindependienteCar">
    <w:name w:val="Texto independiente Car"/>
    <w:link w:val="Textoindependiente"/>
    <w:uiPriority w:val="1"/>
    <w:rsid w:val="00821DCE"/>
    <w:rPr>
      <w:rFonts w:ascii="Arial" w:eastAsia="Arial" w:hAnsi="Arial" w:cs="Arial"/>
      <w:sz w:val="18"/>
      <w:szCs w:val="18"/>
      <w:lang w:val="es-ES" w:eastAsia="en-US"/>
    </w:rPr>
  </w:style>
  <w:style w:type="paragraph" w:styleId="Puesto">
    <w:name w:val="Title"/>
    <w:basedOn w:val="Normal"/>
    <w:link w:val="PuestoCar"/>
    <w:uiPriority w:val="1"/>
    <w:qFormat/>
    <w:rsid w:val="00821DCE"/>
    <w:pPr>
      <w:widowControl w:val="0"/>
      <w:autoSpaceDE w:val="0"/>
      <w:autoSpaceDN w:val="0"/>
      <w:spacing w:after="0" w:line="240" w:lineRule="auto"/>
      <w:ind w:left="824" w:right="3033"/>
    </w:pPr>
    <w:rPr>
      <w:rFonts w:ascii="Arial" w:eastAsia="Arial" w:hAnsi="Arial" w:cs="Arial"/>
      <w:b/>
      <w:bCs/>
      <w:sz w:val="24"/>
      <w:szCs w:val="24"/>
    </w:rPr>
  </w:style>
  <w:style w:type="character" w:customStyle="1" w:styleId="PuestoCar">
    <w:name w:val="Puesto Car"/>
    <w:link w:val="Puesto"/>
    <w:uiPriority w:val="1"/>
    <w:rsid w:val="00821DCE"/>
    <w:rPr>
      <w:rFonts w:ascii="Arial" w:eastAsia="Arial" w:hAnsi="Arial" w:cs="Arial"/>
      <w:b/>
      <w:bCs/>
      <w:sz w:val="24"/>
      <w:szCs w:val="24"/>
      <w:lang w:val="es-ES" w:eastAsia="en-US"/>
    </w:rPr>
  </w:style>
  <w:style w:type="paragraph" w:styleId="Prrafodelista">
    <w:name w:val="List Paragraph"/>
    <w:basedOn w:val="Normal"/>
    <w:uiPriority w:val="1"/>
    <w:qFormat/>
    <w:rsid w:val="00821DC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5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BB87B-956D-49FD-A533-AFE5B5988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Soportes</dc:creator>
  <cp:keywords/>
  <dc:description/>
  <cp:lastModifiedBy>DIANA CANO</cp:lastModifiedBy>
  <cp:revision>2</cp:revision>
  <dcterms:created xsi:type="dcterms:W3CDTF">2021-12-10T14:58:00Z</dcterms:created>
  <dcterms:modified xsi:type="dcterms:W3CDTF">2021-12-10T14:58:00Z</dcterms:modified>
</cp:coreProperties>
</file>