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6675A7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  <w:r w:rsidR="00BB72F8"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NORMAL </w:t>
      </w:r>
    </w:p>
    <w:p w:rsidR="00C725FD" w:rsidRPr="00D82BCE" w:rsidRDefault="00C725FD" w:rsidP="00C725FD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(Ley 19.574 de 20 de diciembre de 2017)</w:t>
      </w:r>
    </w:p>
    <w:p w:rsidR="00C725FD" w:rsidRPr="0070721F" w:rsidRDefault="00C725FD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44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Decreto 379/018 de 12 de noviembre de 2018)</w:t>
      </w:r>
    </w:p>
    <w:p w:rsidR="00BB72F8" w:rsidRPr="007956E3" w:rsidRDefault="00CD647E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33740C" w:rsidTr="0070721F">
        <w:trPr>
          <w:trHeight w:val="557"/>
        </w:trPr>
        <w:tc>
          <w:tcPr>
            <w:tcW w:w="8897" w:type="dxa"/>
          </w:tcPr>
          <w:p w:rsidR="006E54DD" w:rsidRPr="0070721F" w:rsidRDefault="006E54DD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  <w:p w:rsidR="006E54DD" w:rsidRPr="0070721F" w:rsidRDefault="006E54D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D64828" w:rsidTr="0070721F">
        <w:trPr>
          <w:trHeight w:val="556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70721F">
        <w:trPr>
          <w:trHeight w:val="565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70721F">
        <w:trPr>
          <w:trHeight w:val="545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843877" w:rsidRPr="00D64828" w:rsidTr="0070721F">
        <w:trPr>
          <w:trHeight w:val="567"/>
        </w:trPr>
        <w:tc>
          <w:tcPr>
            <w:tcW w:w="8897" w:type="dxa"/>
          </w:tcPr>
          <w:p w:rsidR="00843877" w:rsidRPr="0070721F" w:rsidRDefault="0084387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4D485D" w:rsidRPr="00D64828" w:rsidTr="0070721F">
        <w:trPr>
          <w:trHeight w:val="561"/>
        </w:trPr>
        <w:tc>
          <w:tcPr>
            <w:tcW w:w="8897" w:type="dxa"/>
          </w:tcPr>
          <w:p w:rsidR="004D485D" w:rsidRPr="0070721F" w:rsidRDefault="004D485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</w:t>
            </w:r>
            <w:r w:rsidR="003D5BA6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SITO Y NATURALEZA DE LA OPERACI</w:t>
            </w:r>
            <w:r w:rsidR="003D5BA6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N:</w:t>
            </w:r>
          </w:p>
        </w:tc>
      </w:tr>
    </w:tbl>
    <w:p w:rsidR="00AD186E" w:rsidRDefault="00A45DE1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2541905</wp:posOffset>
                </wp:positionV>
                <wp:extent cx="304800" cy="266700"/>
                <wp:effectExtent l="10160" t="5080" r="889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E3E0" id="Rectangle 3" o:spid="_x0000_s1026" style="position:absolute;margin-left:403.25pt;margin-top:200.15pt;width:24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">
                <v:path arrowok="t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2514600</wp:posOffset>
                </wp:positionV>
                <wp:extent cx="314325" cy="266700"/>
                <wp:effectExtent l="5715" t="6350" r="1333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BF56" id="Rectangle 2" o:spid="_x0000_s1026" style="position:absolute;margin-left:165.15pt;margin-top:198pt;width:24.7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">
                <v:path arrowok="t"/>
              </v:rect>
            </w:pict>
          </mc:Fallback>
        </mc:AlternateContent>
      </w:r>
      <w:r w:rsidR="0070721F" w:rsidRPr="0070721F">
        <w:rPr>
          <w:rFonts w:ascii="Arial Unicode MS" w:eastAsia="Arial Unicode MS" w:hAnsi="Arial Unicode MS" w:cs="Arial Unicode MS"/>
          <w:b/>
          <w:lang w:val="es-UY"/>
        </w:rPr>
        <w:t>2.-</w:t>
      </w:r>
      <w:r w:rsidR="0070721F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70721F">
        <w:rPr>
          <w:rFonts w:ascii="Arial Unicode MS" w:eastAsia="Arial Unicode MS" w:hAnsi="Arial Unicode MS" w:cs="Arial Unicode MS"/>
          <w:lang w:val="es-UY"/>
        </w:rPr>
        <w:t xml:space="preserve">MBRE PROPIO  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D64828" w:rsidTr="0070721F">
        <w:trPr>
          <w:trHeight w:val="57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49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D64828" w:rsidTr="0070721F">
        <w:trPr>
          <w:trHeight w:val="557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AB763B" w:rsidRDefault="00DE19F0" w:rsidP="004806DC">
      <w:pPr>
        <w:rPr>
          <w:rFonts w:ascii="Arial Unicode MS" w:eastAsia="Arial Unicode MS" w:hAnsi="Arial Unicode MS" w:cs="Arial Unicode MS"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3</w:t>
      </w:r>
      <w:r w:rsidR="00123F95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D45744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AB763B" w:rsidRDefault="00A45DE1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90805</wp:posOffset>
                </wp:positionV>
                <wp:extent cx="361950" cy="295275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0677" id="Rectangle 10" o:spid="_x0000_s1026" style="position:absolute;margin-left:376.2pt;margin-top:7.15pt;width:2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UyHgIAADw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90805</wp:posOffset>
                </wp:positionV>
                <wp:extent cx="323850" cy="2952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AC0" id="Rectangle 8" o:spid="_x0000_s1026" style="position:absolute;margin-left:287.7pt;margin-top:7.1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YTHw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"/>
            </w:pict>
          </mc:Fallback>
        </mc:AlternateContent>
      </w:r>
      <w:r w:rsidR="00357647">
        <w:rPr>
          <w:rFonts w:ascii="Arial Unicode MS" w:eastAsia="Arial Unicode MS" w:hAnsi="Arial Unicode MS" w:cs="Arial Unicode MS"/>
          <w:lang w:val="es-UY"/>
        </w:rPr>
        <w:t>Usted</w:t>
      </w:r>
      <w:r w:rsidR="006E54DD">
        <w:rPr>
          <w:rFonts w:ascii="Arial Unicode MS" w:eastAsia="Arial Unicode MS" w:hAnsi="Arial Unicode MS" w:cs="Arial Unicode MS"/>
          <w:lang w:val="es-UY"/>
        </w:rPr>
        <w:t xml:space="preserve"> es el beneficiario final de esta operación:</w:t>
      </w:r>
      <w:r w:rsidR="000F6B28">
        <w:rPr>
          <w:rFonts w:ascii="Arial Unicode MS" w:eastAsia="Arial Unicode MS" w:hAnsi="Arial Unicode MS" w:cs="Arial Unicode MS"/>
          <w:lang w:val="es-UY"/>
        </w:rPr>
        <w:t xml:space="preserve">         </w:t>
      </w:r>
      <w:r w:rsidR="007B7D4F">
        <w:rPr>
          <w:rFonts w:ascii="Arial Unicode MS" w:eastAsia="Arial Unicode MS" w:hAnsi="Arial Unicode MS" w:cs="Arial Unicode MS"/>
          <w:lang w:val="es-UY"/>
        </w:rPr>
        <w:t xml:space="preserve"> </w:t>
      </w:r>
      <w:r w:rsidR="00357647">
        <w:rPr>
          <w:rFonts w:ascii="Arial Unicode MS" w:eastAsia="Arial Unicode MS" w:hAnsi="Arial Unicode MS" w:cs="Arial Unicode MS"/>
          <w:lang w:val="es-UY"/>
        </w:rPr>
        <w:t xml:space="preserve"> </w:t>
      </w:r>
      <w:r w:rsidR="000F6B2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242218" w:rsidRDefault="007B7D4F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</w:t>
      </w:r>
      <w:r w:rsidR="00340469">
        <w:rPr>
          <w:rFonts w:ascii="Arial Unicode MS" w:eastAsia="Arial Unicode MS" w:hAnsi="Arial Unicode MS" w:cs="Arial Unicode MS"/>
          <w:lang w:val="es-UY"/>
        </w:rPr>
        <w:t xml:space="preserve"> que </w:t>
      </w:r>
      <w:r>
        <w:rPr>
          <w:rFonts w:ascii="Arial Unicode MS" w:eastAsia="Arial Unicode MS" w:hAnsi="Arial Unicode MS" w:cs="Arial Unicode MS"/>
          <w:lang w:val="es-UY"/>
        </w:rPr>
        <w:t>la respuesta sea NO</w:t>
      </w:r>
      <w:r w:rsidR="0083366B">
        <w:rPr>
          <w:rFonts w:ascii="Arial Unicode MS" w:eastAsia="Arial Unicode MS" w:hAnsi="Arial Unicode MS" w:cs="Arial Unicode MS"/>
          <w:lang w:val="es-UY"/>
        </w:rPr>
        <w:t>,</w:t>
      </w:r>
      <w:r>
        <w:rPr>
          <w:rFonts w:ascii="Arial Unicode MS" w:eastAsia="Arial Unicode MS" w:hAnsi="Arial Unicode MS" w:cs="Arial Unicode MS"/>
          <w:lang w:val="es-UY"/>
        </w:rPr>
        <w:t xml:space="preserve">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complete los datos del </w:t>
      </w:r>
      <w:r w:rsidR="00340469">
        <w:rPr>
          <w:rFonts w:ascii="Arial Unicode MS" w:eastAsia="Arial Unicode MS" w:hAnsi="Arial Unicode MS" w:cs="Arial Unicode MS"/>
          <w:lang w:val="es-UY"/>
        </w:rPr>
        <w:t>beneficiario final</w:t>
      </w:r>
      <w:r w:rsidR="00B437AA">
        <w:rPr>
          <w:rFonts w:ascii="Arial Unicode MS" w:eastAsia="Arial Unicode MS" w:hAnsi="Arial Unicode MS" w:cs="Arial Unicode MS"/>
          <w:lang w:val="es-UY"/>
        </w:rPr>
        <w:t xml:space="preserve"> de la operación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en </w:t>
      </w:r>
      <w:r>
        <w:rPr>
          <w:rFonts w:ascii="Arial Unicode MS" w:eastAsia="Arial Unicode MS" w:hAnsi="Arial Unicode MS" w:cs="Arial Unicode MS"/>
          <w:lang w:val="es-UY"/>
        </w:rPr>
        <w:t>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1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D64828" w:rsidTr="0070721F">
        <w:trPr>
          <w:trHeight w:val="573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3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6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D64828" w:rsidTr="0070721F">
        <w:trPr>
          <w:trHeight w:val="541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45744" w:rsidRPr="00D45744" w:rsidRDefault="00C50DAC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ORIGEN DE LOS FONDOS</w:t>
      </w:r>
    </w:p>
    <w:p w:rsidR="006B1339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</w:t>
      </w:r>
      <w:r w:rsidR="000016DC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2"/>
      </w:r>
      <w:r>
        <w:rPr>
          <w:rFonts w:ascii="Arial Unicode MS" w:eastAsia="Arial Unicode MS" w:hAnsi="Arial Unicode MS" w:cs="Arial Unicode MS"/>
          <w:lang w:val="es-UY"/>
        </w:rPr>
        <w:t>:</w:t>
      </w:r>
    </w:p>
    <w:p w:rsidR="00720A2F" w:rsidRDefault="00123F95" w:rsidP="006A671F">
      <w:pPr>
        <w:rPr>
          <w:rFonts w:ascii="Arial Unicode MS" w:eastAsia="Arial Unicode MS" w:hAnsi="Arial Unicode MS" w:cs="Arial Unicode MS"/>
          <w:lang w:val="es-UY"/>
        </w:rPr>
      </w:pPr>
      <w:r w:rsidRPr="006B1339">
        <w:rPr>
          <w:rFonts w:ascii="Arial Unicode MS" w:eastAsia="Arial Unicode MS" w:hAnsi="Arial Unicode MS" w:cs="Arial Unicode MS"/>
          <w:lang w:val="es-UY"/>
        </w:rPr>
        <w:t>_________________________________________________________________</w:t>
      </w: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</w:t>
      </w:r>
    </w:p>
    <w:p w:rsidR="00FD14F4" w:rsidRPr="006675A7" w:rsidRDefault="00FD14F4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</w:t>
      </w:r>
    </w:p>
    <w:p w:rsidR="00D45744" w:rsidRPr="00D45744" w:rsidRDefault="006A671F" w:rsidP="006A671F">
      <w:pPr>
        <w:rPr>
          <w:rFonts w:ascii="Arial Unicode MS" w:eastAsia="Arial Unicode MS" w:hAnsi="Arial Unicode MS" w:cs="Arial Unicode MS"/>
          <w:b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5.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1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  <w:r w:rsidR="003E364E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3"/>
      </w:r>
    </w:p>
    <w:p w:rsidR="000F6B28" w:rsidRDefault="00290A6A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>El cliente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 o el beneficiario final de esta operación es una persona políticamente expuesta:       </w:t>
      </w:r>
      <w:r w:rsidR="00720A2F">
        <w:rPr>
          <w:rFonts w:ascii="Arial Unicode MS" w:eastAsia="Arial Unicode MS" w:hAnsi="Arial Unicode MS" w:cs="Arial Unicode MS"/>
          <w:lang w:val="es-UY"/>
        </w:rPr>
        <w:t xml:space="preserve">     </w:t>
      </w:r>
    </w:p>
    <w:p w:rsidR="006A671F" w:rsidRDefault="00A45DE1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69850</wp:posOffset>
                </wp:positionV>
                <wp:extent cx="409575" cy="323850"/>
                <wp:effectExtent l="9525" t="13335" r="952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D2AE" id="Rectangle 7" o:spid="_x0000_s1026" style="position:absolute;margin-left:227.7pt;margin-top:5.5pt;width: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EqIQIAADs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69850</wp:posOffset>
                </wp:positionV>
                <wp:extent cx="400050" cy="323850"/>
                <wp:effectExtent l="9525" t="1333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25E7" id="Rectangle 6" o:spid="_x0000_s1026" style="position:absolute;margin-left:125.7pt;margin-top:5.5pt;width:3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"/>
            </w:pict>
          </mc:Fallback>
        </mc:AlternateContent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84133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NO</w:t>
      </w:r>
    </w:p>
    <w:p w:rsidR="001C75B2" w:rsidRDefault="0084133A" w:rsidP="006A671F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</w:t>
      </w:r>
      <w:r w:rsidR="00EC01A4">
        <w:rPr>
          <w:rFonts w:ascii="Arial Unicode MS" w:eastAsia="Arial Unicode MS" w:hAnsi="Arial Unicode MS" w:cs="Arial Unicode MS"/>
          <w:lang w:val="es-UY"/>
        </w:rPr>
        <w:t xml:space="preserve"> quién y</w:t>
      </w:r>
      <w:r w:rsidRPr="003F35E7">
        <w:rPr>
          <w:rFonts w:ascii="Arial Unicode MS" w:eastAsia="Arial Unicode MS" w:hAnsi="Arial Unicode MS" w:cs="Arial Unicode MS"/>
          <w:lang w:val="es-UY"/>
        </w:rPr>
        <w:t xml:space="preserve"> el cargo</w:t>
      </w:r>
      <w:r w:rsidR="00290A6A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4"/>
      </w:r>
      <w:r w:rsidR="003F35E7" w:rsidRPr="003F35E7">
        <w:rPr>
          <w:rFonts w:ascii="Arial Unicode MS" w:eastAsia="Arial Unicode MS" w:hAnsi="Arial Unicode MS" w:cs="Arial Unicode MS"/>
          <w:lang w:val="es-UY"/>
        </w:rPr>
        <w:t>:</w:t>
      </w:r>
      <w:r w:rsidR="003F35E7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0F6B28" w:rsidRDefault="003F35E7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</w:t>
      </w:r>
      <w:r w:rsidR="001C75B2">
        <w:rPr>
          <w:rFonts w:ascii="Arial Unicode MS" w:eastAsia="Arial Unicode MS" w:hAnsi="Arial Unicode MS" w:cs="Arial Unicode MS"/>
          <w:b/>
          <w:lang w:val="es-UY"/>
        </w:rPr>
        <w:t>_________________________________</w:t>
      </w:r>
      <w:r w:rsidR="009962B0">
        <w:rPr>
          <w:rFonts w:ascii="Arial Unicode MS" w:eastAsia="Arial Unicode MS" w:hAnsi="Arial Unicode MS" w:cs="Arial Unicode MS"/>
          <w:b/>
          <w:lang w:val="es-UY"/>
        </w:rPr>
        <w:t>________</w:t>
      </w:r>
    </w:p>
    <w:p w:rsidR="003F35E7" w:rsidRPr="0084133A" w:rsidRDefault="001C75B2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  <w:r w:rsidR="009962B0">
        <w:rPr>
          <w:rFonts w:ascii="Arial Unicode MS" w:eastAsia="Arial Unicode MS" w:hAnsi="Arial Unicode MS" w:cs="Arial Unicode MS"/>
          <w:b/>
          <w:lang w:val="es-UY"/>
        </w:rPr>
        <w:t>__________</w:t>
      </w:r>
    </w:p>
    <w:p w:rsidR="00EC5B61" w:rsidRPr="008F6FEB" w:rsidRDefault="00D45744" w:rsidP="0049481C">
      <w:pPr>
        <w:rPr>
          <w:rFonts w:ascii="Arial Unicode MS" w:eastAsia="Arial Unicode MS" w:hAnsi="Arial Unicode MS" w:cs="Arial Unicode MS"/>
          <w:lang w:val="es-UY"/>
        </w:rPr>
      </w:pPr>
      <w:r w:rsidRPr="000F6B28">
        <w:rPr>
          <w:rFonts w:ascii="Arial Unicode MS" w:eastAsia="Arial Unicode MS" w:hAnsi="Arial Unicode MS" w:cs="Arial Unicode MS"/>
          <w:b/>
          <w:lang w:val="es-UY"/>
        </w:rPr>
        <w:t>5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.</w:t>
      </w:r>
      <w:r w:rsidRPr="000F6B28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>Alguna de las siguientes personas</w:t>
      </w:r>
      <w:r w:rsidR="008F6FEB" w:rsidRPr="008F6FEB">
        <w:rPr>
          <w:rFonts w:ascii="Arial Unicode MS" w:eastAsia="Arial Unicode MS" w:hAnsi="Arial Unicode MS" w:cs="Arial Unicode MS" w:hint="eastAsia"/>
          <w:lang w:val="es-UY"/>
        </w:rPr>
        <w:t xml:space="preserve"> </w:t>
      </w:r>
      <w:r w:rsidR="008F6FEB">
        <w:rPr>
          <w:rFonts w:ascii="Arial Unicode MS" w:eastAsia="Arial Unicode MS" w:hAnsi="Arial Unicode MS" w:cs="Arial Unicode MS" w:hint="eastAsia"/>
          <w:lang w:val="es-UY"/>
        </w:rPr>
        <w:t xml:space="preserve">vinculadas con </w:t>
      </w:r>
      <w:r w:rsidR="00290A6A">
        <w:rPr>
          <w:rFonts w:ascii="Arial Unicode MS" w:eastAsia="Arial Unicode MS" w:hAnsi="Arial Unicode MS" w:cs="Arial Unicode MS"/>
          <w:lang w:val="es-UY"/>
        </w:rPr>
        <w:t>el cliente</w:t>
      </w:r>
      <w:r w:rsidR="00290A6A">
        <w:rPr>
          <w:rFonts w:ascii="Arial Unicode MS" w:eastAsia="Arial Unicode MS" w:hAnsi="Arial Unicode MS" w:cs="Arial Unicode MS" w:hint="eastAsia"/>
          <w:lang w:val="es-UY"/>
        </w:rPr>
        <w:t xml:space="preserve"> </w:t>
      </w:r>
      <w:r w:rsidR="008F6FEB">
        <w:rPr>
          <w:rFonts w:ascii="Arial Unicode MS" w:eastAsia="Arial Unicode MS" w:hAnsi="Arial Unicode MS" w:cs="Arial Unicode MS" w:hint="eastAsia"/>
          <w:lang w:val="es-UY"/>
        </w:rPr>
        <w:t xml:space="preserve">o el beneficiario final </w:t>
      </w:r>
      <w:r w:rsidR="008F6FEB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1C75B2" w:rsidRPr="00D45744" w:rsidTr="00CD647E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1C75B2" w:rsidRPr="006B72FE" w:rsidRDefault="001C75B2" w:rsidP="00D9532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1C75B2" w:rsidTr="005368DB">
        <w:tc>
          <w:tcPr>
            <w:tcW w:w="4077" w:type="dxa"/>
          </w:tcPr>
          <w:p w:rsidR="001C75B2" w:rsidRPr="006B72FE" w:rsidRDefault="008F6FEB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ónyuge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Tr="005368DB">
        <w:tc>
          <w:tcPr>
            <w:tcW w:w="4077" w:type="dxa"/>
          </w:tcPr>
          <w:p w:rsidR="001C75B2" w:rsidRPr="006B72FE" w:rsidRDefault="008F6FEB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D64828" w:rsidTr="005368DB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Parientes por consanguinidad o afinidad hasta el segundo grado</w:t>
            </w:r>
            <w:r w:rsidRPr="006B72FE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5"/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D64828" w:rsidTr="005368DB">
        <w:tc>
          <w:tcPr>
            <w:tcW w:w="4077" w:type="dxa"/>
          </w:tcPr>
          <w:p w:rsidR="001C75B2" w:rsidRPr="006B72FE" w:rsidRDefault="001C75B2" w:rsidP="00422BDD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cercano, según su conocimiento.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D64828" w:rsidTr="005368DB">
        <w:tc>
          <w:tcPr>
            <w:tcW w:w="4077" w:type="dxa"/>
          </w:tcPr>
          <w:p w:rsidR="001C75B2" w:rsidRPr="006B72FE" w:rsidRDefault="001C75B2" w:rsidP="00422BDD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422BDD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422BDD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D64828" w:rsidTr="005368DB">
        <w:tc>
          <w:tcPr>
            <w:tcW w:w="4077" w:type="dxa"/>
          </w:tcPr>
          <w:p w:rsidR="001C75B2" w:rsidRPr="006B72FE" w:rsidRDefault="004A301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 no corresponder las anteriores, marque con una cruz.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C71D07">
        <w:rPr>
          <w:rFonts w:ascii="Arial Unicode MS" w:eastAsia="Arial Unicode MS" w:hAnsi="Arial Unicode MS" w:cs="Arial Unicode MS" w:hint="eastAsia"/>
          <w:lang w:val="es-UY"/>
        </w:rPr>
        <w:t xml:space="preserve">si la vinculación es con </w:t>
      </w:r>
      <w:r w:rsidR="0089038B">
        <w:rPr>
          <w:rFonts w:ascii="Arial Unicode MS" w:eastAsia="Arial Unicode MS" w:hAnsi="Arial Unicode MS" w:cs="Arial Unicode MS"/>
          <w:lang w:val="es-UY"/>
        </w:rPr>
        <w:t xml:space="preserve">el </w:t>
      </w:r>
      <w:r w:rsidR="00C71D07">
        <w:rPr>
          <w:rFonts w:ascii="Arial Unicode MS" w:eastAsia="Arial Unicode MS" w:hAnsi="Arial Unicode MS" w:cs="Arial Unicode MS" w:hint="eastAsia"/>
          <w:lang w:val="es-UY"/>
        </w:rPr>
        <w:t xml:space="preserve">cliente o el beneficiario final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290A6A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  <w:r w:rsidR="000830A5">
        <w:rPr>
          <w:rFonts w:ascii="Arial Unicode MS" w:eastAsia="Arial Unicode MS" w:hAnsi="Arial Unicode MS" w:cs="Arial Unicode MS"/>
          <w:b/>
          <w:lang w:val="es-UY"/>
        </w:rPr>
        <w:t>_______</w:t>
      </w:r>
    </w:p>
    <w:p w:rsidR="006A671F" w:rsidRPr="006A671F" w:rsidRDefault="001C75B2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>____________________________________________________________________________</w:t>
      </w:r>
      <w:r w:rsidR="00A96323">
        <w:rPr>
          <w:rFonts w:ascii="Arial Unicode MS" w:eastAsia="Arial Unicode MS" w:hAnsi="Arial Unicode MS" w:cs="Arial Unicode MS"/>
          <w:lang w:val="es-UY"/>
        </w:rPr>
        <w:t>_</w:t>
      </w:r>
    </w:p>
    <w:p w:rsidR="00DC35B5" w:rsidRDefault="00DC35B5" w:rsidP="00DC35B5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422BDD" w:rsidRDefault="00DC35B5" w:rsidP="00CD647E">
      <w:pPr>
        <w:jc w:val="left"/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  <w:r w:rsidR="00CD647E" w:rsidRPr="00CD647E">
        <w:rPr>
          <w:rFonts w:ascii="Arial Unicode MS" w:eastAsia="Arial Unicode MS" w:hAnsi="Arial Unicode MS" w:cs="Arial Unicode MS" w:hint="eastAsia"/>
          <w:b/>
          <w:u w:val="single"/>
          <w:lang w:val="es-UY"/>
        </w:rPr>
        <w:t xml:space="preserve"> </w:t>
      </w:r>
      <w:r w:rsidR="00CD647E">
        <w:rPr>
          <w:rFonts w:ascii="Arial Unicode MS" w:eastAsia="Arial Unicode MS" w:hAnsi="Arial Unicode MS" w:cs="Arial Unicode MS"/>
          <w:b/>
          <w:u w:val="single"/>
          <w:lang w:val="es-UY"/>
        </w:rPr>
        <w:tab/>
      </w:r>
      <w:r w:rsidR="00CD647E" w:rsidRPr="00CD647E">
        <w:rPr>
          <w:rFonts w:ascii="Arial Unicode MS" w:eastAsia="Arial Unicode MS" w:hAnsi="Arial Unicode MS" w:cs="Arial Unicode MS"/>
          <w:b/>
          <w:lang w:val="es-UY"/>
        </w:rPr>
        <w:tab/>
      </w:r>
      <w:r w:rsidR="00CD647E" w:rsidRPr="00CD647E">
        <w:rPr>
          <w:rFonts w:ascii="Arial Unicode MS" w:eastAsia="Arial Unicode MS" w:hAnsi="Arial Unicode MS" w:cs="Arial Unicode MS"/>
          <w:b/>
          <w:lang w:val="es-UY"/>
        </w:rPr>
        <w:tab/>
      </w:r>
      <w:r w:rsidR="00CD647E" w:rsidRPr="00CD647E">
        <w:rPr>
          <w:rFonts w:ascii="Arial Unicode MS" w:eastAsia="Arial Unicode MS" w:hAnsi="Arial Unicode MS" w:cs="Arial Unicode MS"/>
          <w:b/>
          <w:lang w:val="es-UY"/>
        </w:rPr>
        <w:tab/>
      </w:r>
      <w:r w:rsidR="00CD647E" w:rsidRPr="00CD647E">
        <w:rPr>
          <w:rFonts w:ascii="Arial Unicode MS" w:eastAsia="Arial Unicode MS" w:hAnsi="Arial Unicode MS" w:cs="Arial Unicode MS"/>
          <w:b/>
          <w:lang w:val="es-UY"/>
        </w:rPr>
        <w:tab/>
      </w:r>
    </w:p>
    <w:p w:rsidR="00CD647E" w:rsidRDefault="00CD647E" w:rsidP="00CD647E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422BDD" w:rsidRDefault="00422BDD" w:rsidP="00CD647E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E178DA" w:rsidRPr="000F6B28" w:rsidRDefault="00E178DA" w:rsidP="00A4395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0F6B28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9C171D">
        <w:rPr>
          <w:rFonts w:ascii="Arial Unicode MS" w:eastAsia="Arial Unicode MS" w:hAnsi="Arial Unicode MS" w:cs="Arial Unicode MS"/>
          <w:b/>
          <w:u w:val="single"/>
          <w:lang w:val="es-UY"/>
        </w:rPr>
        <w:t>CONTADOR</w:t>
      </w:r>
      <w:r w:rsidRPr="000F6B28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EA43FC" w:rsidRPr="00A43954" w:rsidRDefault="00EA43FC" w:rsidP="00A43954">
      <w:p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</w:p>
    <w:p w:rsidR="00544D97" w:rsidRDefault="00CE7BED" w:rsidP="004806DC">
      <w:pPr>
        <w:rPr>
          <w:rFonts w:ascii="Arial Unicode MS" w:eastAsia="Arial Unicode MS" w:hAnsi="Arial Unicode MS" w:cs="Arial Unicode MS"/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9F74B6" w:rsidRDefault="00992459" w:rsidP="000B303E">
      <w:pPr>
        <w:pStyle w:val="Prrafodelista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  <w:r w:rsidRPr="008F6FEB">
        <w:rPr>
          <w:rFonts w:ascii="Arial Unicode MS" w:eastAsia="Arial Unicode MS" w:hAnsi="Arial Unicode MS" w:cs="Arial Unicode MS"/>
          <w:sz w:val="14"/>
          <w:szCs w:val="14"/>
          <w:lang w:val="es-UY"/>
        </w:rPr>
        <w:t>Se recuerda que se debe conservar la documentación respaldante de dicha verificación</w:t>
      </w:r>
      <w:r w:rsidR="00F677A7" w:rsidRPr="008F6FEB">
        <w:rPr>
          <w:rFonts w:ascii="Arial Unicode MS" w:eastAsia="Arial Unicode MS" w:hAnsi="Arial Unicode MS" w:cs="Arial Unicode MS"/>
          <w:sz w:val="14"/>
          <w:szCs w:val="14"/>
          <w:lang w:val="es-UY"/>
        </w:rPr>
        <w:t>,</w:t>
      </w:r>
      <w:r w:rsidR="006A6AF6" w:rsidRPr="008F6FEB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 por el plazo de 5 años</w:t>
      </w:r>
      <w:r w:rsidRPr="008F6FEB">
        <w:rPr>
          <w:rFonts w:ascii="Arial Unicode MS" w:eastAsia="Arial Unicode MS" w:hAnsi="Arial Unicode MS" w:cs="Arial Unicode MS"/>
          <w:sz w:val="14"/>
          <w:szCs w:val="14"/>
          <w:lang w:val="es-UY"/>
        </w:rPr>
        <w:t>.</w:t>
      </w:r>
    </w:p>
    <w:p w:rsidR="008F6FEB" w:rsidRPr="008F6FEB" w:rsidRDefault="008F6FEB" w:rsidP="008F6FEB">
      <w:pPr>
        <w:pStyle w:val="Prrafodelista"/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7"/>
      </w:r>
    </w:p>
    <w:p w:rsidR="00CD647E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47E" w:rsidRDefault="00CD647E" w:rsidP="00CD647E">
      <w:pPr>
        <w:rPr>
          <w:lang w:val="es-UY"/>
        </w:rPr>
      </w:pPr>
    </w:p>
    <w:p w:rsidR="00CD647E" w:rsidRDefault="00CD647E" w:rsidP="00CD647E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CD647E" w:rsidRPr="001A094D" w:rsidRDefault="00CD647E" w:rsidP="00CD647E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CD647E" w:rsidRPr="00D64828" w:rsidTr="007D61C2">
        <w:tc>
          <w:tcPr>
            <w:tcW w:w="4678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D647E" w:rsidRPr="00D64828" w:rsidTr="007D61C2">
        <w:tc>
          <w:tcPr>
            <w:tcW w:w="4678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D647E" w:rsidRPr="00D64828" w:rsidTr="007D61C2">
        <w:tc>
          <w:tcPr>
            <w:tcW w:w="4678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CD647E" w:rsidRDefault="00CD647E" w:rsidP="007D61C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D64828" w:rsidRDefault="00D64828" w:rsidP="00D64828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 w:hint="eastAsia"/>
          <w:lang w:val="es-UY"/>
        </w:rPr>
        <w:lastRenderedPageBreak/>
        <w:t>OBSERVACIONES:________________________________________________________________________________________________________________________________________________________________________________________________</w:t>
      </w:r>
    </w:p>
    <w:p w:rsidR="00CD647E" w:rsidRPr="000B303E" w:rsidRDefault="00CD647E" w:rsidP="00CD647E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CE7BED" w:rsidRDefault="00266AD5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es-UY"/>
        </w:rPr>
      </w:pPr>
      <w:r w:rsidRPr="00266AD5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422BDD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266AD5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422BDD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266AD5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422BDD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266AD5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</w:t>
      </w:r>
      <w:r w:rsidR="00422BDD" w:rsidRPr="0017382C">
        <w:rPr>
          <w:rStyle w:val="Textoennegrita"/>
          <w:rFonts w:ascii="Arial Unicode MS" w:eastAsia="Arial Unicode MS" w:hAnsi="Arial Unicode MS" w:cs="Arial Unicode MS" w:hint="eastAsia"/>
          <w:b w:val="0"/>
          <w:iCs/>
          <w:color w:val="000000"/>
          <w:sz w:val="20"/>
          <w:szCs w:val="20"/>
          <w:shd w:val="clear" w:color="auto" w:fill="FFFFFF"/>
          <w:lang w:val="es-UY"/>
        </w:rPr>
        <w:t>de</w:t>
      </w:r>
      <w:r w:rsidR="00422BDD" w:rsidRPr="00043285">
        <w:rPr>
          <w:rFonts w:ascii="Arial" w:eastAsia="Arial Unicode MS" w:hAnsi="Arial" w:cs="Arial"/>
          <w:bCs/>
          <w:iCs/>
          <w:color w:val="000000"/>
          <w:sz w:val="20"/>
          <w:lang w:val="es-UY"/>
        </w:rPr>
        <w:t xml:space="preserve"> </w:t>
      </w:r>
      <w:r w:rsidR="00422BDD" w:rsidRPr="00043285">
        <w:rPr>
          <w:rFonts w:ascii="Arial Unicode MS" w:eastAsia="Arial Unicode MS" w:hAnsi="Arial Unicode MS" w:cs="Arial Unicode MS"/>
          <w:bCs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="00422BDD" w:rsidRPr="0017382C">
        <w:rPr>
          <w:rStyle w:val="Textoennegrita"/>
          <w:rFonts w:ascii="Arial Unicode MS" w:eastAsia="Arial Unicode MS" w:hAnsi="Arial Unicode MS" w:cs="Arial Unicode MS" w:hint="eastAsia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 </w:t>
      </w:r>
      <w:r w:rsidRPr="00266AD5">
        <w:rPr>
          <w:rStyle w:val="Textoennegrita"/>
          <w:rFonts w:ascii="Arial Unicode MS" w:eastAsia="Arial Unicode MS" w:hAnsi="Arial Unicode MS" w:cs="Arial Unicode MS"/>
          <w:b w:val="0"/>
          <w:iCs/>
          <w:color w:val="000000"/>
          <w:sz w:val="20"/>
          <w:szCs w:val="20"/>
          <w:shd w:val="clear" w:color="auto" w:fill="FFFFFF"/>
          <w:lang w:val="es-UY"/>
        </w:rPr>
        <w:t>que exige la normativa vigente</w:t>
      </w:r>
      <w:r w:rsidRPr="00266AD5">
        <w:rPr>
          <w:rStyle w:val="nfasis"/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  <w:lang w:val="es-UY"/>
        </w:rPr>
        <w:t>.</w:t>
      </w:r>
    </w:p>
    <w:p w:rsidR="004C5436" w:rsidRPr="00CD647E" w:rsidRDefault="004C5436" w:rsidP="00CD647E">
      <w:pPr>
        <w:tabs>
          <w:tab w:val="left" w:pos="2115"/>
        </w:tabs>
        <w:rPr>
          <w:lang w:val="es-UY"/>
        </w:rPr>
      </w:pPr>
    </w:p>
    <w:sectPr w:rsidR="004C5436" w:rsidRPr="00CD647E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2E" w:rsidRDefault="00D8642E" w:rsidP="00C96D3D">
      <w:pPr>
        <w:spacing w:line="240" w:lineRule="auto"/>
      </w:pPr>
      <w:r>
        <w:separator/>
      </w:r>
    </w:p>
  </w:endnote>
  <w:endnote w:type="continuationSeparator" w:id="0">
    <w:p w:rsidR="00D8642E" w:rsidRDefault="00D8642E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6"/>
      <w:docPartObj>
        <w:docPartGallery w:val="Page Numbers (Bottom of Page)"/>
        <w:docPartUnique/>
      </w:docPartObj>
    </w:sdtPr>
    <w:sdtEndPr/>
    <w:sdtContent>
      <w:p w:rsidR="00E144A4" w:rsidRDefault="00D8642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D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44A4" w:rsidRDefault="00E14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2E" w:rsidRDefault="00D8642E" w:rsidP="00C96D3D">
      <w:pPr>
        <w:spacing w:line="240" w:lineRule="auto"/>
      </w:pPr>
      <w:r>
        <w:separator/>
      </w:r>
    </w:p>
  </w:footnote>
  <w:footnote w:type="continuationSeparator" w:id="0">
    <w:p w:rsidR="00D8642E" w:rsidRDefault="00D8642E" w:rsidP="00C96D3D">
      <w:pPr>
        <w:spacing w:line="240" w:lineRule="auto"/>
      </w:pPr>
      <w:r>
        <w:continuationSeparator/>
      </w:r>
    </w:p>
  </w:footnote>
  <w:footnote w:id="1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 xml:space="preserve">El literal C) del artículo 11 del Decreto 379/018 establece que se entiende por </w:t>
      </w:r>
      <w:r w:rsidR="00587B04">
        <w:rPr>
          <w:lang w:val="es-UY"/>
        </w:rPr>
        <w:t>beneficiario final a la persona</w:t>
      </w:r>
      <w:r>
        <w:rPr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</w:t>
      </w:r>
      <w:r w:rsidRPr="009212FE">
        <w:rPr>
          <w:lang w:val="es-UY"/>
        </w:rPr>
        <w:t>. Se entenderá también por beneficiario final a la persona física que aporta los fondos para realizar una operación o en cuya representación se lleva a cabo una operación.</w:t>
      </w:r>
      <w:r>
        <w:rPr>
          <w:lang w:val="es-UY"/>
        </w:rPr>
        <w:t xml:space="preserve">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C96D3D" w:rsidRDefault="00070117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F86623" w:rsidRPr="00F86623">
        <w:rPr>
          <w:lang w:val="es-UY"/>
        </w:rPr>
        <w:t xml:space="preserve"> </w:t>
      </w:r>
      <w:r w:rsidR="00F86623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2">
    <w:p w:rsidR="000016DC" w:rsidRPr="000016DC" w:rsidRDefault="000016DC">
      <w:pPr>
        <w:pStyle w:val="Textonotapie"/>
        <w:rPr>
          <w:lang w:val="es-UY"/>
        </w:rPr>
      </w:pPr>
      <w:r w:rsidRPr="00A45DE1">
        <w:rPr>
          <w:rStyle w:val="Refdenotaalpie"/>
        </w:rPr>
        <w:footnoteRef/>
      </w:r>
      <w:r w:rsidRPr="00A45DE1">
        <w:rPr>
          <w:lang w:val="es-UY"/>
        </w:rPr>
        <w:t xml:space="preserve"> </w:t>
      </w:r>
      <w:r w:rsidR="00F12415" w:rsidRPr="00A45DE1">
        <w:rPr>
          <w:lang w:val="es-UY"/>
        </w:rPr>
        <w:t>A los efectos de acreditar el origen de los fondos manejados en la transacción, c</w:t>
      </w:r>
      <w:r w:rsidRPr="00A45DE1">
        <w:rPr>
          <w:lang w:val="es-UY"/>
        </w:rPr>
        <w:t>onforme a lo dispuesto en el numeral 5 del literal C) del artículo 44 del Decreto 379/018, para el caso de operaciones de compraventa de bienes inmuebles en donde el comprador abone todo o parte del precio mediante un crédito con garantía hipotecaria otorgado por una institución de intermediación financiera, alcanza con que se acrediten tales extremos, aplicándose los</w:t>
      </w:r>
      <w:r w:rsidR="00F12415" w:rsidRPr="00A45DE1">
        <w:rPr>
          <w:lang w:val="es-UY"/>
        </w:rPr>
        <w:t xml:space="preserve"> restantes</w:t>
      </w:r>
      <w:r w:rsidRPr="00A45DE1">
        <w:rPr>
          <w:lang w:val="es-UY"/>
        </w:rPr>
        <w:t xml:space="preserve"> cont</w:t>
      </w:r>
      <w:bookmarkStart w:id="0" w:name="_GoBack"/>
      <w:bookmarkEnd w:id="0"/>
      <w:r w:rsidRPr="00A45DE1">
        <w:rPr>
          <w:lang w:val="es-UY"/>
        </w:rPr>
        <w:t xml:space="preserve">roles </w:t>
      </w:r>
      <w:r w:rsidR="00F12415" w:rsidRPr="00A45DE1">
        <w:rPr>
          <w:lang w:val="es-UY"/>
        </w:rPr>
        <w:t xml:space="preserve">únicamente respecto del saldo de </w:t>
      </w:r>
      <w:r w:rsidRPr="00A45DE1">
        <w:rPr>
          <w:lang w:val="es-UY"/>
        </w:rPr>
        <w:t>precio no cubierto por el referido crédito, si correspondiere.</w:t>
      </w:r>
    </w:p>
  </w:footnote>
  <w:footnote w:id="3">
    <w:p w:rsidR="003E364E" w:rsidRDefault="003E364E" w:rsidP="003E364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3E364E">
        <w:rPr>
          <w:lang w:val="es-UY"/>
        </w:rPr>
        <w:t xml:space="preserve"> </w:t>
      </w:r>
      <w:r>
        <w:rPr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3E364E" w:rsidRDefault="003E364E" w:rsidP="003E364E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3E364E" w:rsidRPr="003E364E" w:rsidRDefault="003E364E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</w:footnote>
  <w:footnote w:id="4">
    <w:p w:rsidR="00290A6A" w:rsidRPr="00290A6A" w:rsidRDefault="00290A6A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266AD5" w:rsidRPr="00266AD5">
        <w:rPr>
          <w:lang w:val="es-UY"/>
        </w:rPr>
        <w:t xml:space="preserve"> </w:t>
      </w:r>
      <w:r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5">
    <w:p w:rsidR="001C75B2" w:rsidRDefault="001C75B2" w:rsidP="00E179E7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E179E7">
        <w:rPr>
          <w:lang w:val="es-UY"/>
        </w:rPr>
        <w:t xml:space="preserve"> </w:t>
      </w:r>
      <w:r>
        <w:rPr>
          <w:lang w:val="es-UY"/>
        </w:rPr>
        <w:t>Parientes por consanguinidad hasta segundo grado: padres, hijos, abuelos, hermanos, nietos.</w:t>
      </w:r>
    </w:p>
    <w:p w:rsidR="001C75B2" w:rsidRPr="003E4B5C" w:rsidRDefault="001C75B2" w:rsidP="00E179E7">
      <w:pPr>
        <w:pStyle w:val="Textonotapie"/>
        <w:rPr>
          <w:lang w:val="es-UY"/>
        </w:rPr>
      </w:pPr>
      <w:r>
        <w:rPr>
          <w:lang w:val="es-UY"/>
        </w:rPr>
        <w:t>Parientes por afinidad hasta segundo grado: padres, hijos, abuelos, hermanos y  nietos del cónyuge.</w:t>
      </w:r>
    </w:p>
    <w:p w:rsidR="001C75B2" w:rsidRPr="00E179E7" w:rsidRDefault="001C75B2">
      <w:pPr>
        <w:pStyle w:val="Textonotapie"/>
        <w:rPr>
          <w:lang w:val="es-UY"/>
        </w:rPr>
      </w:pPr>
    </w:p>
  </w:footnote>
  <w:footnote w:id="6">
    <w:p w:rsidR="00290A6A" w:rsidRPr="00290A6A" w:rsidRDefault="00290A6A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266AD5" w:rsidRPr="00266AD5">
        <w:rPr>
          <w:lang w:val="es-UY"/>
        </w:rPr>
        <w:t xml:space="preserve"> </w:t>
      </w:r>
      <w:r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7">
    <w:p w:rsidR="000B303E" w:rsidRPr="000B303E" w:rsidRDefault="000B303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>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>
        <w:rPr>
          <w:lang w:val="es-UY"/>
        </w:rPr>
        <w:t>rsonas Políticamente Expuestas. Se requiere conservar</w:t>
      </w:r>
      <w:r>
        <w:rPr>
          <w:lang w:val="es-UY"/>
        </w:rPr>
        <w:t xml:space="preserve"> la documentación respaldante</w:t>
      </w:r>
      <w:r w:rsidR="00B05D1E">
        <w:rPr>
          <w:lang w:val="es-UY"/>
        </w:rPr>
        <w:t xml:space="preserve"> por un plazo de 5 años</w:t>
      </w:r>
      <w:r>
        <w:rPr>
          <w:lang w:val="es-U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900DDD196A6477D9222FB5ADE797A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44A4" w:rsidRDefault="00AE423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UY"/>
          </w:rPr>
          <w:t>SECTOR CONTADORES</w:t>
        </w:r>
      </w:p>
    </w:sdtContent>
  </w:sdt>
  <w:p w:rsidR="00C725FD" w:rsidRPr="00C725FD" w:rsidRDefault="00C725FD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D19A78B4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05CE5"/>
    <w:rsid w:val="000535AE"/>
    <w:rsid w:val="00062C18"/>
    <w:rsid w:val="00070117"/>
    <w:rsid w:val="000830A5"/>
    <w:rsid w:val="0009558D"/>
    <w:rsid w:val="000A0C11"/>
    <w:rsid w:val="000A28C8"/>
    <w:rsid w:val="000A408B"/>
    <w:rsid w:val="000B303E"/>
    <w:rsid w:val="000C12A9"/>
    <w:rsid w:val="000C68B7"/>
    <w:rsid w:val="000F0E03"/>
    <w:rsid w:val="000F155C"/>
    <w:rsid w:val="000F408F"/>
    <w:rsid w:val="000F543B"/>
    <w:rsid w:val="000F6B28"/>
    <w:rsid w:val="00123F95"/>
    <w:rsid w:val="00152FF7"/>
    <w:rsid w:val="00162C19"/>
    <w:rsid w:val="001C75B2"/>
    <w:rsid w:val="001D24B0"/>
    <w:rsid w:val="001F208E"/>
    <w:rsid w:val="001F4414"/>
    <w:rsid w:val="001F4843"/>
    <w:rsid w:val="001F6E59"/>
    <w:rsid w:val="00201CFC"/>
    <w:rsid w:val="00207A15"/>
    <w:rsid w:val="00242218"/>
    <w:rsid w:val="00243AFC"/>
    <w:rsid w:val="002551A7"/>
    <w:rsid w:val="0025724A"/>
    <w:rsid w:val="00266717"/>
    <w:rsid w:val="00266AD5"/>
    <w:rsid w:val="00284770"/>
    <w:rsid w:val="00290A6A"/>
    <w:rsid w:val="002B7955"/>
    <w:rsid w:val="002D13CC"/>
    <w:rsid w:val="002F0A93"/>
    <w:rsid w:val="002F48B5"/>
    <w:rsid w:val="002F591B"/>
    <w:rsid w:val="00335805"/>
    <w:rsid w:val="0033740C"/>
    <w:rsid w:val="00340469"/>
    <w:rsid w:val="00356922"/>
    <w:rsid w:val="00357647"/>
    <w:rsid w:val="00362063"/>
    <w:rsid w:val="00375819"/>
    <w:rsid w:val="00376843"/>
    <w:rsid w:val="00396643"/>
    <w:rsid w:val="003A6100"/>
    <w:rsid w:val="003C52F8"/>
    <w:rsid w:val="003D5BA6"/>
    <w:rsid w:val="003E364E"/>
    <w:rsid w:val="003F2F8C"/>
    <w:rsid w:val="003F35E7"/>
    <w:rsid w:val="00422BDD"/>
    <w:rsid w:val="00430F10"/>
    <w:rsid w:val="004806DC"/>
    <w:rsid w:val="0049481C"/>
    <w:rsid w:val="004A3015"/>
    <w:rsid w:val="004B1315"/>
    <w:rsid w:val="004B736B"/>
    <w:rsid w:val="004C5436"/>
    <w:rsid w:val="004D485D"/>
    <w:rsid w:val="004F7DA1"/>
    <w:rsid w:val="0050119A"/>
    <w:rsid w:val="005151A2"/>
    <w:rsid w:val="00530D9E"/>
    <w:rsid w:val="005368DB"/>
    <w:rsid w:val="00544D97"/>
    <w:rsid w:val="005709CA"/>
    <w:rsid w:val="00571963"/>
    <w:rsid w:val="00574ADC"/>
    <w:rsid w:val="005814EB"/>
    <w:rsid w:val="0058599D"/>
    <w:rsid w:val="00587B04"/>
    <w:rsid w:val="00595133"/>
    <w:rsid w:val="005A6812"/>
    <w:rsid w:val="005E40FF"/>
    <w:rsid w:val="0062533E"/>
    <w:rsid w:val="00626B93"/>
    <w:rsid w:val="00636333"/>
    <w:rsid w:val="00642515"/>
    <w:rsid w:val="006452E8"/>
    <w:rsid w:val="006667A4"/>
    <w:rsid w:val="006675A7"/>
    <w:rsid w:val="00674F8D"/>
    <w:rsid w:val="006A2EB5"/>
    <w:rsid w:val="006A671F"/>
    <w:rsid w:val="006A6AF6"/>
    <w:rsid w:val="006B1339"/>
    <w:rsid w:val="006B72FE"/>
    <w:rsid w:val="006C351B"/>
    <w:rsid w:val="006D3273"/>
    <w:rsid w:val="006E3A44"/>
    <w:rsid w:val="006E54DD"/>
    <w:rsid w:val="00707103"/>
    <w:rsid w:val="0070721F"/>
    <w:rsid w:val="00720A2F"/>
    <w:rsid w:val="00735C66"/>
    <w:rsid w:val="00735E47"/>
    <w:rsid w:val="0075093D"/>
    <w:rsid w:val="007531C7"/>
    <w:rsid w:val="0075663C"/>
    <w:rsid w:val="0076386B"/>
    <w:rsid w:val="007956E3"/>
    <w:rsid w:val="00797B0C"/>
    <w:rsid w:val="007A0264"/>
    <w:rsid w:val="007B7D4F"/>
    <w:rsid w:val="007D5100"/>
    <w:rsid w:val="00802D28"/>
    <w:rsid w:val="008161B8"/>
    <w:rsid w:val="0083366B"/>
    <w:rsid w:val="0084133A"/>
    <w:rsid w:val="00843877"/>
    <w:rsid w:val="008478B0"/>
    <w:rsid w:val="0085750A"/>
    <w:rsid w:val="00863BA2"/>
    <w:rsid w:val="0089038B"/>
    <w:rsid w:val="008A79D7"/>
    <w:rsid w:val="008B1405"/>
    <w:rsid w:val="008B3FBD"/>
    <w:rsid w:val="008C0380"/>
    <w:rsid w:val="008D0A39"/>
    <w:rsid w:val="008D71BB"/>
    <w:rsid w:val="008F012E"/>
    <w:rsid w:val="008F6FEB"/>
    <w:rsid w:val="00902B5A"/>
    <w:rsid w:val="00904B9D"/>
    <w:rsid w:val="009212FE"/>
    <w:rsid w:val="00922D61"/>
    <w:rsid w:val="009256DF"/>
    <w:rsid w:val="00925C94"/>
    <w:rsid w:val="009320F4"/>
    <w:rsid w:val="00990722"/>
    <w:rsid w:val="00992459"/>
    <w:rsid w:val="009962B0"/>
    <w:rsid w:val="009C171D"/>
    <w:rsid w:val="009D0A09"/>
    <w:rsid w:val="009F74B6"/>
    <w:rsid w:val="00A01C59"/>
    <w:rsid w:val="00A077E9"/>
    <w:rsid w:val="00A37D8D"/>
    <w:rsid w:val="00A43954"/>
    <w:rsid w:val="00A45A8C"/>
    <w:rsid w:val="00A45DE1"/>
    <w:rsid w:val="00A569AE"/>
    <w:rsid w:val="00A96323"/>
    <w:rsid w:val="00AB07E1"/>
    <w:rsid w:val="00AB5928"/>
    <w:rsid w:val="00AB763B"/>
    <w:rsid w:val="00AD186E"/>
    <w:rsid w:val="00AD4B84"/>
    <w:rsid w:val="00AE1311"/>
    <w:rsid w:val="00AE4237"/>
    <w:rsid w:val="00AE5073"/>
    <w:rsid w:val="00B05D1E"/>
    <w:rsid w:val="00B15D43"/>
    <w:rsid w:val="00B276F5"/>
    <w:rsid w:val="00B437AA"/>
    <w:rsid w:val="00B60CD8"/>
    <w:rsid w:val="00B77953"/>
    <w:rsid w:val="00B91AB3"/>
    <w:rsid w:val="00BA1902"/>
    <w:rsid w:val="00BA431C"/>
    <w:rsid w:val="00BB39ED"/>
    <w:rsid w:val="00BB72F8"/>
    <w:rsid w:val="00BC1E99"/>
    <w:rsid w:val="00BE5690"/>
    <w:rsid w:val="00BF50E0"/>
    <w:rsid w:val="00C03CA0"/>
    <w:rsid w:val="00C40514"/>
    <w:rsid w:val="00C409E9"/>
    <w:rsid w:val="00C435BC"/>
    <w:rsid w:val="00C50DAC"/>
    <w:rsid w:val="00C71D07"/>
    <w:rsid w:val="00C720A3"/>
    <w:rsid w:val="00C725FD"/>
    <w:rsid w:val="00C91CF4"/>
    <w:rsid w:val="00C96D3D"/>
    <w:rsid w:val="00CA5297"/>
    <w:rsid w:val="00CD647E"/>
    <w:rsid w:val="00CD66C2"/>
    <w:rsid w:val="00CE7BED"/>
    <w:rsid w:val="00D06726"/>
    <w:rsid w:val="00D20270"/>
    <w:rsid w:val="00D44085"/>
    <w:rsid w:val="00D45744"/>
    <w:rsid w:val="00D64828"/>
    <w:rsid w:val="00D8382B"/>
    <w:rsid w:val="00D8642E"/>
    <w:rsid w:val="00D90B1B"/>
    <w:rsid w:val="00D95321"/>
    <w:rsid w:val="00D97156"/>
    <w:rsid w:val="00DC35B5"/>
    <w:rsid w:val="00DD4BEC"/>
    <w:rsid w:val="00DD6AA2"/>
    <w:rsid w:val="00DE19F0"/>
    <w:rsid w:val="00E129DE"/>
    <w:rsid w:val="00E144A4"/>
    <w:rsid w:val="00E178DA"/>
    <w:rsid w:val="00E179E7"/>
    <w:rsid w:val="00E3587C"/>
    <w:rsid w:val="00E54D84"/>
    <w:rsid w:val="00E70927"/>
    <w:rsid w:val="00E73F90"/>
    <w:rsid w:val="00E90FB2"/>
    <w:rsid w:val="00EA43FC"/>
    <w:rsid w:val="00EC01A4"/>
    <w:rsid w:val="00EC1DE0"/>
    <w:rsid w:val="00EC5B61"/>
    <w:rsid w:val="00EC7C62"/>
    <w:rsid w:val="00F12415"/>
    <w:rsid w:val="00F14891"/>
    <w:rsid w:val="00F31ACC"/>
    <w:rsid w:val="00F37156"/>
    <w:rsid w:val="00F44B23"/>
    <w:rsid w:val="00F56D44"/>
    <w:rsid w:val="00F604F0"/>
    <w:rsid w:val="00F62519"/>
    <w:rsid w:val="00F677A7"/>
    <w:rsid w:val="00F700E4"/>
    <w:rsid w:val="00F72B95"/>
    <w:rsid w:val="00F825E2"/>
    <w:rsid w:val="00F86623"/>
    <w:rsid w:val="00F91543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F545-F22C-46EE-A7D9-F0F3C57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5F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5F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5FD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6667A4"/>
    <w:rPr>
      <w:b/>
      <w:bCs/>
    </w:rPr>
  </w:style>
  <w:style w:type="character" w:styleId="nfasis">
    <w:name w:val="Emphasis"/>
    <w:basedOn w:val="Fuentedeprrafopredeter"/>
    <w:uiPriority w:val="20"/>
    <w:qFormat/>
    <w:rsid w:val="00666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0DDD196A6477D9222FB5ADE79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0950-9F7E-438F-8314-B88A26AAA54A}"/>
      </w:docPartPr>
      <w:docPartBody>
        <w:p w:rsidR="00CB06C0" w:rsidRDefault="00CD2EC7" w:rsidP="00CD2EC7">
          <w:pPr>
            <w:pStyle w:val="3900DDD196A6477D9222FB5ADE797A9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549F"/>
    <w:rsid w:val="000A47CB"/>
    <w:rsid w:val="001034F5"/>
    <w:rsid w:val="001535FB"/>
    <w:rsid w:val="001602D1"/>
    <w:rsid w:val="001D64C0"/>
    <w:rsid w:val="00256F59"/>
    <w:rsid w:val="00264733"/>
    <w:rsid w:val="0029413F"/>
    <w:rsid w:val="00413885"/>
    <w:rsid w:val="00562BC7"/>
    <w:rsid w:val="005E329A"/>
    <w:rsid w:val="006A7547"/>
    <w:rsid w:val="0074465A"/>
    <w:rsid w:val="007E30D7"/>
    <w:rsid w:val="007F64BF"/>
    <w:rsid w:val="008049CE"/>
    <w:rsid w:val="009A012C"/>
    <w:rsid w:val="009E0540"/>
    <w:rsid w:val="00A010D8"/>
    <w:rsid w:val="00B928CF"/>
    <w:rsid w:val="00BF759E"/>
    <w:rsid w:val="00C00FEE"/>
    <w:rsid w:val="00CA549F"/>
    <w:rsid w:val="00CB06C0"/>
    <w:rsid w:val="00CB7E2F"/>
    <w:rsid w:val="00CC19F6"/>
    <w:rsid w:val="00CD2EC7"/>
    <w:rsid w:val="00CD772B"/>
    <w:rsid w:val="00D0296F"/>
    <w:rsid w:val="00D229E9"/>
    <w:rsid w:val="00D574FA"/>
    <w:rsid w:val="00EF0B01"/>
    <w:rsid w:val="00F575DB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58624E524140C6B15AEB4EE84AA834">
    <w:name w:val="4D58624E524140C6B15AEB4EE84AA834"/>
    <w:rsid w:val="00CA549F"/>
  </w:style>
  <w:style w:type="paragraph" w:customStyle="1" w:styleId="3900DDD196A6477D9222FB5ADE797A97">
    <w:name w:val="3900DDD196A6477D9222FB5ADE797A97"/>
    <w:rsid w:val="00CD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C3F66-4684-4B9A-96E1-BF9D0E3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ESCRIBANOS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CONTADORES</dc:title>
  <dc:creator>lfalabella</dc:creator>
  <cp:lastModifiedBy>mariana.herrera</cp:lastModifiedBy>
  <cp:revision>2</cp:revision>
  <cp:lastPrinted>2020-04-16T16:11:00Z</cp:lastPrinted>
  <dcterms:created xsi:type="dcterms:W3CDTF">2021-09-15T19:27:00Z</dcterms:created>
  <dcterms:modified xsi:type="dcterms:W3CDTF">2021-09-15T19:27:00Z</dcterms:modified>
</cp:coreProperties>
</file>