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C" w:rsidRPr="003B32A5" w:rsidRDefault="003C3F80">
      <w:pPr>
        <w:jc w:val="center"/>
        <w:rPr>
          <w:rFonts w:ascii="Arial" w:eastAsia="Arial Unicode MS" w:hAnsi="Arial" w:cs="Arial"/>
          <w:b/>
          <w:sz w:val="32"/>
          <w:szCs w:val="32"/>
          <w:lang w:val="es-UY"/>
        </w:rPr>
      </w:pPr>
      <w:r w:rsidRPr="003B32A5">
        <w:rPr>
          <w:rFonts w:ascii="Arial" w:eastAsia="Arial Unicode MS" w:hAnsi="Arial" w:cs="Arial"/>
          <w:b/>
          <w:sz w:val="32"/>
          <w:szCs w:val="32"/>
          <w:lang w:val="es-UY"/>
        </w:rPr>
        <w:t xml:space="preserve">DEBIDA DILIGENCIA SIMPLIFICADA </w:t>
      </w:r>
    </w:p>
    <w:p w:rsidR="00655E8C" w:rsidRPr="003B32A5" w:rsidRDefault="003C3F80">
      <w:pPr>
        <w:jc w:val="center"/>
        <w:rPr>
          <w:rFonts w:ascii="Arial" w:eastAsia="Arial Unicode MS" w:hAnsi="Arial" w:cs="Arial"/>
          <w:b/>
          <w:sz w:val="32"/>
          <w:szCs w:val="32"/>
          <w:lang w:val="es-UY"/>
        </w:rPr>
      </w:pPr>
      <w:r w:rsidRPr="003B32A5">
        <w:rPr>
          <w:rFonts w:ascii="Arial" w:eastAsia="Arial Unicode MS" w:hAnsi="Arial" w:cs="Arial"/>
          <w:b/>
          <w:sz w:val="32"/>
          <w:szCs w:val="32"/>
          <w:lang w:val="es-UY"/>
        </w:rPr>
        <w:t>PERSONA JURÍDICA</w:t>
      </w:r>
    </w:p>
    <w:p w:rsidR="00655E8C" w:rsidRPr="003B32A5" w:rsidRDefault="003C3F80">
      <w:pPr>
        <w:jc w:val="center"/>
        <w:rPr>
          <w:rFonts w:ascii="Arial" w:eastAsia="Arial Unicode MS" w:hAnsi="Arial" w:cs="Arial"/>
          <w:b/>
          <w:sz w:val="18"/>
          <w:szCs w:val="18"/>
          <w:lang w:val="es-UY"/>
        </w:rPr>
      </w:pPr>
      <w:r w:rsidRPr="003B32A5">
        <w:rPr>
          <w:rFonts w:ascii="Arial" w:eastAsia="Arial Unicode MS" w:hAnsi="Arial" w:cs="Arial"/>
          <w:b/>
          <w:sz w:val="18"/>
          <w:szCs w:val="18"/>
          <w:lang w:val="es-UY"/>
        </w:rPr>
        <w:t>(Ley 19.574 de 20 de diciembre de 2017)</w:t>
      </w:r>
    </w:p>
    <w:p w:rsidR="00655E8C" w:rsidRPr="003B32A5" w:rsidRDefault="003C3F80">
      <w:pPr>
        <w:jc w:val="center"/>
        <w:rPr>
          <w:rFonts w:ascii="Arial" w:eastAsia="Arial Unicode MS" w:hAnsi="Arial" w:cs="Arial"/>
          <w:b/>
          <w:sz w:val="18"/>
          <w:szCs w:val="18"/>
          <w:lang w:val="es-UY"/>
        </w:rPr>
      </w:pPr>
      <w:r w:rsidRPr="003B32A5">
        <w:rPr>
          <w:rFonts w:ascii="Arial" w:eastAsia="Arial Unicode MS" w:hAnsi="Arial" w:cs="Arial"/>
          <w:b/>
          <w:sz w:val="18"/>
          <w:szCs w:val="18"/>
          <w:lang w:val="es-UY"/>
        </w:rPr>
        <w:t>(Decreto 379/018 de 12 de noviembre de 2018)</w:t>
      </w:r>
    </w:p>
    <w:p w:rsidR="00655E8C" w:rsidRPr="003B32A5" w:rsidRDefault="003C3F80">
      <w:pPr>
        <w:rPr>
          <w:rFonts w:ascii="Arial" w:eastAsia="Arial Unicode MS" w:hAnsi="Arial" w:cs="Arial"/>
          <w:b/>
          <w:lang w:val="es-UY"/>
        </w:rPr>
      </w:pPr>
      <w:r w:rsidRPr="003B32A5">
        <w:rPr>
          <w:rFonts w:ascii="Arial" w:eastAsia="Arial Unicode MS" w:hAnsi="Arial" w:cs="Arial"/>
          <w:b/>
          <w:lang w:val="es-UY"/>
        </w:rPr>
        <w:t xml:space="preserve">1.- DATOS </w:t>
      </w:r>
      <w:r w:rsidRPr="003B32A5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1" w:tblpY="335"/>
        <w:tblW w:w="8897" w:type="dxa"/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655E8C" w:rsidRPr="003B32A5">
        <w:trPr>
          <w:trHeight w:val="510"/>
        </w:trPr>
        <w:tc>
          <w:tcPr>
            <w:tcW w:w="3085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COMERCIAL:</w:t>
            </w: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RUT:</w:t>
            </w: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55E8C" w:rsidRPr="003B32A5">
        <w:trPr>
          <w:trHeight w:val="510"/>
        </w:trPr>
        <w:tc>
          <w:tcPr>
            <w:tcW w:w="3085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655E8C" w:rsidRPr="003B32A5" w:rsidRDefault="00655E8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977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SOCIAL:</w:t>
            </w:r>
          </w:p>
        </w:tc>
      </w:tr>
      <w:tr w:rsidR="00655E8C" w:rsidRPr="003B32A5">
        <w:trPr>
          <w:trHeight w:val="528"/>
        </w:trPr>
        <w:tc>
          <w:tcPr>
            <w:tcW w:w="3085" w:type="dxa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HABITUAL:</w:t>
            </w:r>
          </w:p>
        </w:tc>
        <w:tc>
          <w:tcPr>
            <w:tcW w:w="5812" w:type="dxa"/>
            <w:gridSpan w:val="2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655E8C" w:rsidRPr="003B32A5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</w:p>
        </w:tc>
      </w:tr>
      <w:tr w:rsidR="00655E8C" w:rsidRPr="003B32A5">
        <w:trPr>
          <w:trHeight w:val="329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55E8C" w:rsidRPr="003B32A5" w:rsidRDefault="00655E8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406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655E8C" w:rsidRPr="003B32A5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DATOS DEL </w:t>
            </w: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REPRESENTANTE</w:t>
            </w:r>
          </w:p>
        </w:tc>
      </w:tr>
      <w:tr w:rsidR="00655E8C" w:rsidRPr="003B32A5">
        <w:trPr>
          <w:trHeight w:val="366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55E8C" w:rsidRPr="003B32A5" w:rsidRDefault="00655E8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655E8C" w:rsidRPr="003B32A5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655E8C" w:rsidRPr="003B32A5" w:rsidRDefault="003C3F80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</w:p>
        </w:tc>
      </w:tr>
      <w:tr w:rsidR="00655E8C" w:rsidRPr="003B32A5">
        <w:trPr>
          <w:trHeight w:val="366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55E8C" w:rsidRPr="003B32A5" w:rsidRDefault="00655E8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FECHA Y LUGAR DE </w:t>
            </w: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NACIMIENTO: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55E8C" w:rsidRPr="003B32A5">
        <w:trPr>
          <w:trHeight w:val="363"/>
        </w:trPr>
        <w:tc>
          <w:tcPr>
            <w:tcW w:w="8897" w:type="dxa"/>
            <w:gridSpan w:val="3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655E8C" w:rsidRPr="003B32A5" w:rsidRDefault="003C3F80">
      <w:pPr>
        <w:tabs>
          <w:tab w:val="left" w:pos="5580"/>
        </w:tabs>
        <w:rPr>
          <w:rFonts w:ascii="Arial" w:eastAsia="Arial Unicode MS" w:hAnsi="Arial" w:cs="Arial"/>
          <w:lang w:val="es-UY"/>
        </w:rPr>
      </w:pPr>
      <w:r w:rsidRPr="003B32A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5695315</wp:posOffset>
                </wp:positionV>
                <wp:extent cx="325755" cy="268605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094E71" id="Imagen1" o:spid="_x0000_s1026" style="position:absolute;margin-left:169.95pt;margin-top:448.45pt;width:25.65pt;height:21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"/>
            </w:pict>
          </mc:Fallback>
        </mc:AlternateContent>
      </w:r>
      <w:r w:rsidRPr="003B32A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5695315</wp:posOffset>
                </wp:positionV>
                <wp:extent cx="335280" cy="268605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D30E7" id="Imagen2" o:spid="_x0000_s1026" style="position:absolute;margin-left:418.2pt;margin-top:448.45pt;width:26.4pt;height:21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"/>
            </w:pict>
          </mc:Fallback>
        </mc:AlternateContent>
      </w:r>
      <w:r w:rsidRPr="003B32A5">
        <w:rPr>
          <w:rFonts w:ascii="Arial" w:eastAsia="Arial Unicode MS" w:hAnsi="Arial" w:cs="Arial"/>
          <w:b/>
          <w:lang w:val="es-UY"/>
        </w:rPr>
        <w:t>2.-</w:t>
      </w:r>
      <w:r w:rsidRPr="003B32A5">
        <w:rPr>
          <w:rFonts w:ascii="Arial" w:eastAsia="Arial Unicode MS" w:hAnsi="Arial" w:cs="Arial"/>
          <w:lang w:val="es-UY"/>
        </w:rPr>
        <w:t xml:space="preserve"> ACTÚA A NOMBRE PROPIO                ACTÚA A NOMBRE DE UN TERCERO </w:t>
      </w:r>
    </w:p>
    <w:p w:rsidR="00655E8C" w:rsidRPr="003B32A5" w:rsidRDefault="003C3F80">
      <w:pPr>
        <w:tabs>
          <w:tab w:val="left" w:pos="5580"/>
        </w:tabs>
        <w:rPr>
          <w:rFonts w:ascii="Arial" w:eastAsia="Arial Unicode MS" w:hAnsi="Arial" w:cs="Arial"/>
          <w:lang w:val="es-UY"/>
        </w:rPr>
      </w:pPr>
      <w:r w:rsidRPr="003B32A5">
        <w:rPr>
          <w:rFonts w:ascii="Arial" w:eastAsia="Arial Unicode MS" w:hAnsi="Arial" w:cs="Arial"/>
          <w:lang w:val="es-UY"/>
        </w:rPr>
        <w:t xml:space="preserve">Si actúa a nombre de un tercero complete los datos del mismo en el </w:t>
      </w:r>
      <w:r w:rsidRPr="003B32A5">
        <w:rPr>
          <w:rFonts w:ascii="Arial" w:eastAsia="Arial Unicode MS" w:hAnsi="Arial" w:cs="Arial"/>
          <w:lang w:val="es-UY"/>
        </w:rPr>
        <w:t>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55E8C" w:rsidRPr="003B32A5">
        <w:trPr>
          <w:trHeight w:val="564"/>
        </w:trPr>
        <w:tc>
          <w:tcPr>
            <w:tcW w:w="8897" w:type="dxa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55E8C" w:rsidRPr="003B32A5">
        <w:trPr>
          <w:trHeight w:val="558"/>
        </w:trPr>
        <w:tc>
          <w:tcPr>
            <w:tcW w:w="8897" w:type="dxa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lastRenderedPageBreak/>
              <w:t>FECHA Y LUGAR DE NACIMIENTO: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55E8C" w:rsidRPr="003B32A5">
        <w:trPr>
          <w:trHeight w:val="410"/>
        </w:trPr>
        <w:tc>
          <w:tcPr>
            <w:tcW w:w="8897" w:type="dxa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55E8C" w:rsidRPr="003B32A5">
        <w:trPr>
          <w:trHeight w:val="557"/>
        </w:trPr>
        <w:tc>
          <w:tcPr>
            <w:tcW w:w="8897" w:type="dxa"/>
          </w:tcPr>
          <w:p w:rsidR="00655E8C" w:rsidRPr="003B32A5" w:rsidRDefault="003C3F80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B32A5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655E8C" w:rsidRPr="003B32A5" w:rsidRDefault="00655E8C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655E8C" w:rsidRPr="003B32A5" w:rsidRDefault="003C3F80">
      <w:pPr>
        <w:rPr>
          <w:rFonts w:ascii="Arial" w:eastAsia="Arial Unicode MS" w:hAnsi="Arial" w:cs="Arial"/>
          <w:b/>
          <w:lang w:val="es-UY"/>
        </w:rPr>
      </w:pPr>
      <w:r w:rsidRPr="003B32A5">
        <w:rPr>
          <w:rFonts w:ascii="Arial" w:eastAsia="Arial Unicode MS" w:hAnsi="Arial" w:cs="Arial"/>
          <w:b/>
          <w:lang w:val="es-UY"/>
        </w:rPr>
        <w:t>3.- BENEFICIARIO FINAL</w:t>
      </w:r>
      <w:r w:rsidRPr="003B32A5">
        <w:rPr>
          <w:rStyle w:val="Ancladenotaalpie"/>
          <w:rFonts w:ascii="Arial" w:eastAsia="Arial Unicode MS" w:hAnsi="Arial" w:cs="Arial"/>
          <w:lang w:val="es-UY"/>
        </w:rPr>
        <w:footnoteReference w:id="1"/>
      </w:r>
    </w:p>
    <w:p w:rsidR="00655E8C" w:rsidRPr="003B32A5" w:rsidRDefault="00655E8C">
      <w:pPr>
        <w:rPr>
          <w:rFonts w:ascii="Arial" w:eastAsia="Arial Unicode MS" w:hAnsi="Arial" w:cs="Arial"/>
          <w:lang w:val="es-UY"/>
        </w:rPr>
      </w:pPr>
    </w:p>
    <w:tbl>
      <w:tblPr>
        <w:tblpPr w:leftFromText="141" w:rightFromText="141" w:vertAnchor="text" w:tblpXSpec="center"/>
        <w:tblW w:w="9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3"/>
        <w:gridCol w:w="1558"/>
        <w:gridCol w:w="1400"/>
      </w:tblGrid>
      <w:tr w:rsidR="00655E8C" w:rsidRPr="003B32A5">
        <w:trPr>
          <w:trHeight w:val="207"/>
          <w:jc w:val="center"/>
        </w:trPr>
        <w:tc>
          <w:tcPr>
            <w:tcW w:w="802" w:type="dxa"/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lang w:val="es-UY" w:eastAsia="es-UY"/>
              </w:rPr>
              <w:t> </w:t>
            </w:r>
          </w:p>
        </w:tc>
        <w:tc>
          <w:tcPr>
            <w:tcW w:w="184" w:type="dxa"/>
            <w:vAlign w:val="bottom"/>
          </w:tcPr>
          <w:p w:rsidR="00655E8C" w:rsidRPr="003B32A5" w:rsidRDefault="00655E8C">
            <w:pPr>
              <w:rPr>
                <w:rFonts w:ascii="Arial" w:eastAsia="Arial Unicode MS" w:hAnsi="Arial" w:cs="Arial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jc w:val="center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Nombre Completo: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jc w:val="center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jc w:val="center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Fecha y lugar de nacimiento/ constitución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jc w:val="center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jc w:val="center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% de Participación</w:t>
            </w:r>
          </w:p>
        </w:tc>
      </w:tr>
      <w:tr w:rsidR="00655E8C" w:rsidRPr="003B32A5">
        <w:trPr>
          <w:trHeight w:val="197"/>
          <w:jc w:val="center"/>
        </w:trPr>
        <w:tc>
          <w:tcPr>
            <w:tcW w:w="14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  <w:p w:rsidR="00655E8C" w:rsidRPr="003B32A5" w:rsidRDefault="00655E8C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  <w:tr w:rsidR="00655E8C" w:rsidRPr="003B32A5">
        <w:trPr>
          <w:trHeight w:val="197"/>
          <w:jc w:val="center"/>
        </w:trPr>
        <w:tc>
          <w:tcPr>
            <w:tcW w:w="14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55E8C" w:rsidRPr="003B32A5" w:rsidRDefault="00655E8C">
            <w:pPr>
              <w:rPr>
                <w:rFonts w:ascii="Arial" w:eastAsia="Arial Unicode MS" w:hAnsi="Arial" w:cs="Arial"/>
                <w:lang w:val="es-UY" w:eastAsia="es-UY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655E8C">
            <w:pPr>
              <w:spacing w:line="19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</w:p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  <w:tr w:rsidR="00655E8C" w:rsidRPr="003B32A5">
        <w:trPr>
          <w:trHeight w:val="207"/>
          <w:jc w:val="center"/>
        </w:trPr>
        <w:tc>
          <w:tcPr>
            <w:tcW w:w="14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55E8C" w:rsidRPr="003B32A5" w:rsidRDefault="00655E8C">
            <w:pPr>
              <w:rPr>
                <w:rFonts w:ascii="Arial" w:eastAsia="Arial Unicode MS" w:hAnsi="Arial" w:cs="Arial"/>
                <w:lang w:val="es-UY" w:eastAsia="es-UY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655E8C">
            <w:pPr>
              <w:spacing w:line="20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</w:p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  <w:tr w:rsidR="00655E8C" w:rsidRPr="003B32A5">
        <w:trPr>
          <w:trHeight w:val="197"/>
          <w:jc w:val="center"/>
        </w:trPr>
        <w:tc>
          <w:tcPr>
            <w:tcW w:w="148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Beneficiarios</w:t>
            </w: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655E8C">
            <w:pPr>
              <w:spacing w:line="19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</w:p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  <w:tr w:rsidR="00655E8C" w:rsidRPr="003B32A5">
        <w:trPr>
          <w:trHeight w:val="197"/>
          <w:jc w:val="center"/>
        </w:trPr>
        <w:tc>
          <w:tcPr>
            <w:tcW w:w="148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55E8C" w:rsidRPr="003B32A5" w:rsidRDefault="00655E8C">
            <w:pPr>
              <w:rPr>
                <w:rFonts w:ascii="Arial" w:eastAsia="Arial Unicode MS" w:hAnsi="Arial" w:cs="Arial"/>
                <w:lang w:val="es-UY" w:eastAsia="es-UY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655E8C">
            <w:pPr>
              <w:spacing w:line="19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</w:p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19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  <w:tr w:rsidR="00655E8C" w:rsidRPr="003B32A5">
        <w:trPr>
          <w:trHeight w:val="207"/>
          <w:jc w:val="center"/>
        </w:trPr>
        <w:tc>
          <w:tcPr>
            <w:tcW w:w="148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55E8C" w:rsidRPr="003B32A5" w:rsidRDefault="00655E8C">
            <w:pPr>
              <w:rPr>
                <w:rFonts w:ascii="Arial" w:eastAsia="Arial Unicode MS" w:hAnsi="Arial" w:cs="Arial"/>
                <w:lang w:val="es-UY" w:eastAsia="es-UY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655E8C">
            <w:pPr>
              <w:spacing w:line="207" w:lineRule="atLeast"/>
              <w:rPr>
                <w:rFonts w:ascii="Arial" w:eastAsia="Arial Unicode MS" w:hAnsi="Arial" w:cs="Arial"/>
                <w:color w:val="000000"/>
                <w:lang w:val="es-UY" w:eastAsia="es-UY"/>
              </w:rPr>
            </w:pPr>
          </w:p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5E8C" w:rsidRPr="003B32A5" w:rsidRDefault="003C3F80">
            <w:pPr>
              <w:spacing w:line="207" w:lineRule="atLeast"/>
              <w:rPr>
                <w:rFonts w:ascii="Arial" w:eastAsia="Arial Unicode MS" w:hAnsi="Arial" w:cs="Arial"/>
                <w:lang w:val="es-UY" w:eastAsia="es-UY"/>
              </w:rPr>
            </w:pPr>
            <w:r w:rsidRPr="003B32A5">
              <w:rPr>
                <w:rFonts w:ascii="Arial" w:eastAsia="Arial Unicode MS" w:hAnsi="Arial" w:cs="Arial"/>
                <w:color w:val="000000"/>
                <w:lang w:val="es-UY" w:eastAsia="es-UY"/>
              </w:rPr>
              <w:t> </w:t>
            </w:r>
          </w:p>
        </w:tc>
      </w:tr>
    </w:tbl>
    <w:p w:rsidR="00655E8C" w:rsidRPr="003B32A5" w:rsidRDefault="003C3F80">
      <w:pPr>
        <w:jc w:val="left"/>
        <w:rPr>
          <w:rFonts w:ascii="Arial" w:eastAsia="Arial Unicode MS" w:hAnsi="Arial" w:cs="Arial"/>
          <w:b/>
          <w:u w:val="single"/>
          <w:lang w:val="es-UY"/>
        </w:rPr>
      </w:pPr>
      <w:r w:rsidRPr="003B32A5">
        <w:rPr>
          <w:rFonts w:ascii="Arial" w:eastAsia="Arial Unicode MS" w:hAnsi="Arial" w:cs="Arial"/>
          <w:b/>
          <w:u w:val="single"/>
          <w:lang w:val="es-UY"/>
        </w:rPr>
        <w:t>Fecha:</w:t>
      </w:r>
    </w:p>
    <w:p w:rsidR="00655E8C" w:rsidRPr="003B32A5" w:rsidRDefault="003C3F80">
      <w:pPr>
        <w:jc w:val="left"/>
        <w:rPr>
          <w:rFonts w:ascii="Arial" w:eastAsia="Arial Unicode MS" w:hAnsi="Arial" w:cs="Arial"/>
          <w:b/>
          <w:u w:val="single"/>
          <w:lang w:val="es-UY"/>
        </w:rPr>
      </w:pPr>
      <w:r w:rsidRPr="003B32A5">
        <w:rPr>
          <w:rFonts w:ascii="Arial" w:eastAsia="Arial Unicode MS" w:hAnsi="Arial" w:cs="Arial"/>
          <w:b/>
          <w:u w:val="single"/>
          <w:lang w:val="es-UY"/>
        </w:rPr>
        <w:t>Firma:</w:t>
      </w:r>
    </w:p>
    <w:p w:rsidR="00655E8C" w:rsidRPr="003B32A5" w:rsidRDefault="003C3F80">
      <w:pPr>
        <w:jc w:val="left"/>
        <w:rPr>
          <w:rFonts w:ascii="Arial" w:eastAsia="Arial Unicode MS" w:hAnsi="Arial" w:cs="Arial"/>
          <w:b/>
          <w:u w:val="single"/>
          <w:lang w:val="es-UY"/>
        </w:rPr>
      </w:pPr>
      <w:r w:rsidRPr="003B32A5">
        <w:rPr>
          <w:rFonts w:ascii="Arial" w:eastAsia="Arial Unicode MS" w:hAnsi="Arial" w:cs="Arial"/>
          <w:b/>
          <w:u w:val="single"/>
          <w:lang w:val="es-UY"/>
        </w:rPr>
        <w:t>Aclaración de Firma:</w:t>
      </w:r>
    </w:p>
    <w:p w:rsidR="00655E8C" w:rsidRPr="003B32A5" w:rsidRDefault="003C3F80">
      <w:pPr>
        <w:jc w:val="center"/>
        <w:rPr>
          <w:rFonts w:ascii="Arial" w:eastAsia="Arial Unicode MS" w:hAnsi="Arial" w:cs="Arial"/>
          <w:b/>
          <w:u w:val="single"/>
          <w:lang w:val="es-UY"/>
        </w:rPr>
      </w:pPr>
      <w:r w:rsidRPr="003B32A5">
        <w:rPr>
          <w:rFonts w:ascii="Arial" w:eastAsia="Arial Unicode MS" w:hAnsi="Arial" w:cs="Arial"/>
          <w:b/>
          <w:u w:val="single"/>
          <w:lang w:val="es-UY"/>
        </w:rPr>
        <w:lastRenderedPageBreak/>
        <w:t>INFORMACIÓN EXCLUSIVA DE LA OSFL:</w:t>
      </w:r>
    </w:p>
    <w:p w:rsidR="00655E8C" w:rsidRPr="003B32A5" w:rsidRDefault="003C3F80">
      <w:pPr>
        <w:pStyle w:val="Prrafodelista"/>
        <w:numPr>
          <w:ilvl w:val="0"/>
          <w:numId w:val="1"/>
        </w:numPr>
        <w:rPr>
          <w:rFonts w:ascii="Arial" w:eastAsia="Arial Unicode MS" w:hAnsi="Arial" w:cs="Arial"/>
          <w:lang w:val="es-UY"/>
        </w:rPr>
      </w:pPr>
      <w:r w:rsidRPr="003B32A5">
        <w:rPr>
          <w:rFonts w:ascii="Arial" w:eastAsia="Arial Unicode MS" w:hAnsi="Arial" w:cs="Arial"/>
          <w:lang w:val="es-UY"/>
        </w:rPr>
        <w:t>Verifique las listas del Consejo de Seguridad de Naciones</w:t>
      </w:r>
      <w:r w:rsidRPr="003B32A5">
        <w:rPr>
          <w:rFonts w:ascii="Arial" w:eastAsia="Arial Unicode MS" w:hAnsi="Arial" w:cs="Arial"/>
          <w:lang w:val="es-UY"/>
        </w:rPr>
        <w:t xml:space="preserve"> Unidas, seleccionando el siguiente link:</w:t>
      </w:r>
    </w:p>
    <w:p w:rsidR="00655E8C" w:rsidRPr="003B32A5" w:rsidRDefault="003C3F80">
      <w:pPr>
        <w:rPr>
          <w:rFonts w:ascii="Arial" w:eastAsia="Arial Unicode MS" w:hAnsi="Arial" w:cs="Arial"/>
          <w:lang w:val="es-UY"/>
        </w:rPr>
      </w:pPr>
      <w:hyperlink r:id="rId8">
        <w:r w:rsidRPr="003B32A5">
          <w:rPr>
            <w:rStyle w:val="EnlacedeInternet"/>
            <w:rFonts w:ascii="Arial" w:eastAsia="Arial Unicode MS" w:hAnsi="Arial" w:cs="Arial"/>
            <w:lang w:val="es-UY"/>
          </w:rPr>
          <w:t>https://www.un.org/securitycouncil/es/content/un-sc-consolidated-list</w:t>
        </w:r>
      </w:hyperlink>
    </w:p>
    <w:p w:rsidR="00655E8C" w:rsidRPr="003B32A5" w:rsidRDefault="003C3F80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sz w:val="14"/>
          <w:szCs w:val="14"/>
          <w:lang w:val="es-UY"/>
        </w:rPr>
      </w:pPr>
      <w:r w:rsidRPr="003B32A5">
        <w:rPr>
          <w:rFonts w:ascii="Arial" w:eastAsia="Arial Unicode MS" w:hAnsi="Arial" w:cs="Arial"/>
          <w:sz w:val="14"/>
          <w:szCs w:val="14"/>
          <w:lang w:val="es-UY"/>
        </w:rPr>
        <w:t>Se recuerda que se debe conservar la documentación resp</w:t>
      </w:r>
      <w:r w:rsidRPr="003B32A5">
        <w:rPr>
          <w:rFonts w:ascii="Arial" w:eastAsia="Arial Unicode MS" w:hAnsi="Arial" w:cs="Arial"/>
          <w:sz w:val="14"/>
          <w:szCs w:val="14"/>
          <w:lang w:val="es-UY"/>
        </w:rPr>
        <w:t>aldante de dicha verificación, por el plazo de 5 años.</w:t>
      </w:r>
    </w:p>
    <w:p w:rsidR="00655E8C" w:rsidRPr="003B32A5" w:rsidRDefault="00655E8C">
      <w:pPr>
        <w:pStyle w:val="Prrafodelista"/>
        <w:rPr>
          <w:rFonts w:ascii="Arial" w:eastAsia="Arial Unicode MS" w:hAnsi="Arial" w:cs="Arial"/>
          <w:sz w:val="14"/>
          <w:szCs w:val="14"/>
          <w:lang w:val="es-UY"/>
        </w:rPr>
      </w:pPr>
    </w:p>
    <w:p w:rsidR="00655E8C" w:rsidRPr="003B32A5" w:rsidRDefault="003C3F80">
      <w:pPr>
        <w:pStyle w:val="Prrafodelista"/>
        <w:numPr>
          <w:ilvl w:val="0"/>
          <w:numId w:val="3"/>
        </w:numPr>
        <w:spacing w:line="276" w:lineRule="auto"/>
        <w:rPr>
          <w:rFonts w:ascii="Arial" w:eastAsia="Arial Unicode MS" w:hAnsi="Arial" w:cs="Arial"/>
          <w:lang w:val="es-UY"/>
        </w:rPr>
      </w:pPr>
      <w:r w:rsidRPr="003B32A5">
        <w:rPr>
          <w:rFonts w:ascii="Arial" w:eastAsia="Arial Unicode MS" w:hAnsi="Arial" w:cs="Arial"/>
          <w:lang w:val="es-UY"/>
        </w:rPr>
        <w:t>Seleccione la o las opciones que corresponda:</w:t>
      </w:r>
    </w:p>
    <w:tbl>
      <w:tblPr>
        <w:tblStyle w:val="Tablaconcuadrcula"/>
        <w:tblW w:w="5529" w:type="dxa"/>
        <w:tblInd w:w="1242" w:type="dxa"/>
        <w:tblLook w:val="04A0" w:firstRow="1" w:lastRow="0" w:firstColumn="1" w:lastColumn="0" w:noHBand="0" w:noVBand="1"/>
      </w:tblPr>
      <w:tblGrid>
        <w:gridCol w:w="4679"/>
        <w:gridCol w:w="850"/>
      </w:tblGrid>
      <w:tr w:rsidR="00655E8C" w:rsidRPr="003B32A5">
        <w:tc>
          <w:tcPr>
            <w:tcW w:w="4678" w:type="dxa"/>
          </w:tcPr>
          <w:p w:rsidR="00655E8C" w:rsidRPr="003B32A5" w:rsidRDefault="003C3F80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  <w:r w:rsidRPr="003B32A5">
              <w:rPr>
                <w:rFonts w:ascii="Arial" w:eastAsia="Arial Unicode MS" w:hAnsi="Arial" w:cs="Arial"/>
                <w:lang w:val="es-UY"/>
              </w:rPr>
              <w:t>Se verifica la identidad del cliente</w:t>
            </w:r>
          </w:p>
        </w:tc>
        <w:tc>
          <w:tcPr>
            <w:tcW w:w="850" w:type="dxa"/>
          </w:tcPr>
          <w:p w:rsidR="00655E8C" w:rsidRPr="003B32A5" w:rsidRDefault="00655E8C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</w:p>
        </w:tc>
      </w:tr>
      <w:tr w:rsidR="00655E8C" w:rsidRPr="003B32A5">
        <w:tc>
          <w:tcPr>
            <w:tcW w:w="4678" w:type="dxa"/>
          </w:tcPr>
          <w:p w:rsidR="00655E8C" w:rsidRPr="003B32A5" w:rsidRDefault="003C3F80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  <w:r w:rsidRPr="003B32A5">
              <w:rPr>
                <w:rFonts w:ascii="Arial" w:eastAsia="Arial Unicode MS" w:hAnsi="Arial" w:cs="Arial"/>
                <w:lang w:val="es-UY"/>
              </w:rPr>
              <w:t>Se verifica la identidad del representante</w:t>
            </w:r>
          </w:p>
        </w:tc>
        <w:tc>
          <w:tcPr>
            <w:tcW w:w="850" w:type="dxa"/>
          </w:tcPr>
          <w:p w:rsidR="00655E8C" w:rsidRPr="003B32A5" w:rsidRDefault="00655E8C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</w:p>
        </w:tc>
      </w:tr>
      <w:tr w:rsidR="00655E8C" w:rsidRPr="003B32A5">
        <w:tc>
          <w:tcPr>
            <w:tcW w:w="4678" w:type="dxa"/>
          </w:tcPr>
          <w:p w:rsidR="00655E8C" w:rsidRPr="003B32A5" w:rsidRDefault="003C3F80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  <w:r w:rsidRPr="003B32A5">
              <w:rPr>
                <w:rFonts w:ascii="Arial" w:eastAsia="Arial Unicode MS" w:hAnsi="Arial" w:cs="Arial"/>
                <w:lang w:val="es-UY"/>
              </w:rPr>
              <w:t>Se verifica la identidad del beneficiario final</w:t>
            </w:r>
          </w:p>
        </w:tc>
        <w:tc>
          <w:tcPr>
            <w:tcW w:w="850" w:type="dxa"/>
          </w:tcPr>
          <w:p w:rsidR="00655E8C" w:rsidRPr="003B32A5" w:rsidRDefault="00655E8C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UY"/>
              </w:rPr>
            </w:pPr>
          </w:p>
        </w:tc>
      </w:tr>
    </w:tbl>
    <w:p w:rsidR="00655E8C" w:rsidRPr="003B32A5" w:rsidRDefault="00655E8C">
      <w:pPr>
        <w:pStyle w:val="Prrafodelista"/>
        <w:jc w:val="center"/>
        <w:rPr>
          <w:rFonts w:ascii="Arial" w:eastAsia="Arial Unicode MS" w:hAnsi="Arial" w:cs="Arial"/>
          <w:lang w:val="es-UY"/>
        </w:rPr>
      </w:pPr>
    </w:p>
    <w:p w:rsidR="00655E8C" w:rsidRPr="003B32A5" w:rsidRDefault="00655E8C">
      <w:pPr>
        <w:jc w:val="center"/>
        <w:rPr>
          <w:rFonts w:ascii="Arial" w:eastAsia="Arial Unicode MS" w:hAnsi="Arial" w:cs="Arial"/>
          <w:b/>
          <w:u w:val="single"/>
          <w:lang w:val="es-UY"/>
        </w:rPr>
      </w:pPr>
    </w:p>
    <w:p w:rsidR="00655E8C" w:rsidRPr="003B32A5" w:rsidRDefault="003C3F80">
      <w:pPr>
        <w:pStyle w:val="Prrafodelista"/>
        <w:tabs>
          <w:tab w:val="left" w:pos="2715"/>
        </w:tabs>
        <w:rPr>
          <w:rFonts w:ascii="Arial" w:eastAsia="Arial Unicode MS" w:hAnsi="Arial" w:cs="Arial"/>
          <w:lang w:val="es-UY"/>
        </w:rPr>
      </w:pPr>
      <w:r w:rsidRPr="003B32A5">
        <w:rPr>
          <w:rFonts w:ascii="Arial" w:eastAsia="Arial Unicode MS" w:hAnsi="Arial" w:cs="Arial"/>
          <w:lang w:val="es-UY"/>
        </w:rPr>
        <w:tab/>
      </w:r>
    </w:p>
    <w:p w:rsidR="00655E8C" w:rsidRPr="003B32A5" w:rsidRDefault="003C3F80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3B32A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La presente guía es de carácter meramente ilustrativa, sirviendo como apoyo en la prevención y lucha contra el LA/FT, pero de ninguna manera sustituye la obligación del sujeto obligado de realizar previamente el correspondiente análisis de riesgo de la ope</w:t>
      </w:r>
      <w:r w:rsidRPr="003B32A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ración en la que interviene y de </w:t>
      </w:r>
      <w:r w:rsidRPr="003B32A5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3B32A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3B32A5">
        <w:rPr>
          <w:rStyle w:val="Destacado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655E8C" w:rsidRPr="003B32A5" w:rsidRDefault="00655E8C">
      <w:pPr>
        <w:pStyle w:val="Prrafodelista"/>
        <w:rPr>
          <w:rFonts w:ascii="Arial" w:eastAsia="Arial Unicode MS" w:hAnsi="Arial" w:cs="Arial"/>
          <w:sz w:val="18"/>
          <w:szCs w:val="18"/>
          <w:lang w:val="es-UY"/>
        </w:rPr>
      </w:pPr>
    </w:p>
    <w:sectPr w:rsidR="00655E8C" w:rsidRPr="003B32A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80" w:rsidRDefault="003C3F80">
      <w:pPr>
        <w:spacing w:line="240" w:lineRule="auto"/>
      </w:pPr>
      <w:r>
        <w:separator/>
      </w:r>
    </w:p>
  </w:endnote>
  <w:endnote w:type="continuationSeparator" w:id="0">
    <w:p w:rsidR="003C3F80" w:rsidRDefault="003C3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89220"/>
      <w:docPartObj>
        <w:docPartGallery w:val="Page Numbers (Bottom of Page)"/>
        <w:docPartUnique/>
      </w:docPartObj>
    </w:sdtPr>
    <w:sdtEndPr/>
    <w:sdtContent>
      <w:p w:rsidR="00655E8C" w:rsidRDefault="003C3F80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32A5">
          <w:rPr>
            <w:noProof/>
          </w:rPr>
          <w:t>3</w:t>
        </w:r>
        <w:r>
          <w:fldChar w:fldCharType="end"/>
        </w:r>
      </w:p>
    </w:sdtContent>
  </w:sdt>
  <w:p w:rsidR="00655E8C" w:rsidRDefault="00655E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80" w:rsidRDefault="003C3F80">
      <w:pPr>
        <w:rPr>
          <w:sz w:val="12"/>
        </w:rPr>
      </w:pPr>
      <w:r>
        <w:separator/>
      </w:r>
    </w:p>
  </w:footnote>
  <w:footnote w:type="continuationSeparator" w:id="0">
    <w:p w:rsidR="003C3F80" w:rsidRDefault="003C3F80">
      <w:pPr>
        <w:rPr>
          <w:sz w:val="12"/>
        </w:rPr>
      </w:pPr>
      <w:r>
        <w:continuationSeparator/>
      </w:r>
    </w:p>
  </w:footnote>
  <w:footnote w:id="1">
    <w:p w:rsidR="00655E8C" w:rsidRDefault="003C3F80">
      <w:pPr>
        <w:pStyle w:val="Textonotapie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beneficiario final a la persona física que, directa o indirectamente, posea como mínimo el 15% (quince por ciento) del capital integrado o su equivalente, o de los derechos de </w:t>
      </w:r>
      <w:r>
        <w:rPr>
          <w:lang w:val="es-UY"/>
        </w:rPr>
        <w:t xml:space="preserve">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>
        <w:rPr>
          <w:u w:val="single"/>
          <w:lang w:val="es-UY"/>
        </w:rPr>
        <w:t>Se ente</w:t>
      </w:r>
      <w:r>
        <w:rPr>
          <w:u w:val="single"/>
          <w:lang w:val="es-UY"/>
        </w:rPr>
        <w:t>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655E8C" w:rsidRDefault="003C3F80">
      <w:pPr>
        <w:pStyle w:val="Textonotapie"/>
        <w:rPr>
          <w:lang w:val="es-UY"/>
        </w:rPr>
      </w:pPr>
      <w:r>
        <w:rPr>
          <w:lang w:val="es-UY"/>
        </w:rPr>
        <w:t>Se entiende como control final el ejercido directamente, o indirectamente a través de una ca</w:t>
      </w:r>
      <w:r>
        <w:rPr>
          <w:lang w:val="es-UY"/>
        </w:rPr>
        <w:t>dena de titularidad o a través de cualquier otro medio de control.</w:t>
      </w:r>
    </w:p>
    <w:p w:rsidR="00655E8C" w:rsidRDefault="003C3F80">
      <w:pPr>
        <w:pStyle w:val="Textonotapie"/>
        <w:rPr>
          <w:lang w:val="es-UY"/>
        </w:rPr>
      </w:pPr>
      <w:r>
        <w:rPr>
          <w:lang w:val="es-UY"/>
        </w:rPr>
        <w:t>En el caso de los fideicomisos</w:t>
      </w:r>
      <w:bookmarkStart w:id="0" w:name="_GoBack"/>
      <w:bookmarkEnd w:id="0"/>
      <w:r>
        <w:rPr>
          <w:lang w:val="es-UY"/>
        </w:rPr>
        <w:t xml:space="preserve"> o fondos de inversión no supervisados por el Banco Central del Uruguay debe identificarse a la o las personas físicas que cumplen con las condiciones dispues</w:t>
      </w:r>
      <w:r>
        <w:rPr>
          <w:lang w:val="es-UY"/>
        </w:rPr>
        <w:t>tas en los incisos precedentes en relación al fideicomitente, fiduciario y beneficiario, o de las entidades administradoras, según corresponda.</w:t>
      </w:r>
    </w:p>
    <w:p w:rsidR="00655E8C" w:rsidRDefault="003C3F80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</w:t>
      </w:r>
      <w:r>
        <w:rPr>
          <w:lang w:val="es-UY"/>
        </w:rPr>
        <w:t xml:space="preserve"> b), c) y h) del artículo 7° del Decreto N° 166/017 del 26 de junio de 2017. (Entidades que coticen en bolsas de valores nacionales o internacionales u otros procedimientos de oferta pública, o que sean propiedad de estas; fondos de inversión y fideicomiso</w:t>
      </w:r>
      <w:r>
        <w:rPr>
          <w:lang w:val="es-UY"/>
        </w:rPr>
        <w:t>s constituidos en el exterior, inscriptos y supervisados en su país, cuyos beneficiarios coticen en bolsas de valores de prestigio o tengan la obligación de identificar al beneficiario final y asociaciones civiles con ingresos anuales inferiores a 4.000.00</w:t>
      </w:r>
      <w:r>
        <w:rPr>
          <w:lang w:val="es-UY"/>
        </w:rPr>
        <w:t>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id w:val="6867364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E8C" w:rsidRPr="003B32A5" w:rsidRDefault="003C3F80">
        <w:pPr>
          <w:pStyle w:val="Encabezad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ORGANIZACIONES SIN FINES DE LUCRO</w:t>
        </w:r>
      </w:p>
    </w:sdtContent>
  </w:sdt>
  <w:p w:rsidR="00655E8C" w:rsidRDefault="00655E8C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FE5"/>
    <w:multiLevelType w:val="multilevel"/>
    <w:tmpl w:val="8DB27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27ABE"/>
    <w:multiLevelType w:val="multilevel"/>
    <w:tmpl w:val="2C4A89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82FDF"/>
    <w:multiLevelType w:val="multilevel"/>
    <w:tmpl w:val="780E11A0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821673"/>
    <w:multiLevelType w:val="multilevel"/>
    <w:tmpl w:val="D5F257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8C"/>
    <w:rsid w:val="003B32A5"/>
    <w:rsid w:val="003C3F80"/>
    <w:rsid w:val="006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F1F13C-6BBF-49E8-95AB-CC1B323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pPr>
      <w:spacing w:line="567" w:lineRule="exact"/>
      <w:jc w:val="both"/>
    </w:pPr>
    <w:rPr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96D3D"/>
    <w:rPr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6D3D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2BCE"/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2BCE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82BCE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65523A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65523A"/>
    <w:rPr>
      <w:i/>
      <w:iCs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D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92694"/>
    <w:rsid w:val="00102043"/>
    <w:rsid w:val="001D1C66"/>
    <w:rsid w:val="00220CBD"/>
    <w:rsid w:val="003E34E2"/>
    <w:rsid w:val="00430D90"/>
    <w:rsid w:val="00441CD9"/>
    <w:rsid w:val="00464262"/>
    <w:rsid w:val="005739AD"/>
    <w:rsid w:val="005D2CE4"/>
    <w:rsid w:val="006077EE"/>
    <w:rsid w:val="00697244"/>
    <w:rsid w:val="00733CCB"/>
    <w:rsid w:val="007C1925"/>
    <w:rsid w:val="007D4D37"/>
    <w:rsid w:val="00813B89"/>
    <w:rsid w:val="00874C7C"/>
    <w:rsid w:val="00921B82"/>
    <w:rsid w:val="00AF342D"/>
    <w:rsid w:val="00B47D59"/>
    <w:rsid w:val="00B8497A"/>
    <w:rsid w:val="00BE398F"/>
    <w:rsid w:val="00CA7F64"/>
    <w:rsid w:val="00D34F97"/>
    <w:rsid w:val="00EF7705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C35B-884F-4737-B75B-6007618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364</Words>
  <Characters>2007</Characters>
  <Application>Microsoft Office Word</Application>
  <DocSecurity>0</DocSecurity>
  <Lines>16</Lines>
  <Paragraphs>4</Paragraphs>
  <ScaleCrop>false</ScaleCrop>
  <Company>Presidencia de la Republica Oriental del Uruguay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ORGANIZACIONES SIN FINES DE LUCRO</dc:title>
  <dc:subject/>
  <dc:creator>lfalabella</dc:creator>
  <dc:description/>
  <cp:lastModifiedBy>aniemann</cp:lastModifiedBy>
  <cp:revision>12</cp:revision>
  <cp:lastPrinted>2020-07-06T17:16:00Z</cp:lastPrinted>
  <dcterms:created xsi:type="dcterms:W3CDTF">2021-12-09T18:13:00Z</dcterms:created>
  <dcterms:modified xsi:type="dcterms:W3CDTF">2022-09-12T15:45:00Z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