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BE8" w:rsidRPr="00FF1BE8" w:rsidRDefault="00FF1BE8" w:rsidP="00FF1BE8">
      <w:pPr>
        <w:jc w:val="center"/>
        <w:rPr>
          <w:b/>
        </w:rPr>
      </w:pPr>
      <w:bookmarkStart w:id="0" w:name="_GoBack"/>
      <w:bookmarkEnd w:id="0"/>
      <w:r w:rsidRPr="00FF1BE8">
        <w:rPr>
          <w:b/>
        </w:rPr>
        <w:t xml:space="preserve">ANEXO I: </w:t>
      </w:r>
    </w:p>
    <w:p w:rsidR="00CD2E14" w:rsidRDefault="00FF1BE8" w:rsidP="00FF1BE8">
      <w:pPr>
        <w:jc w:val="center"/>
        <w:rPr>
          <w:b/>
        </w:rPr>
      </w:pPr>
      <w:r w:rsidRPr="00FF1BE8">
        <w:rPr>
          <w:b/>
        </w:rPr>
        <w:t>CAUSAL DE EXCEPCIÓN PARA LA TRAMITACIÓN DE REGISTRO NECESARIO PARA EL USO DE LA ETIQUETA DE EFICIENCIA ENERGÉTICA</w:t>
      </w:r>
      <w:r>
        <w:rPr>
          <w:b/>
        </w:rPr>
        <w:t xml:space="preserve"> PARA </w:t>
      </w:r>
      <w:r w:rsidRPr="00FF1BE8">
        <w:rPr>
          <w:b/>
        </w:rPr>
        <w:t xml:space="preserve">VEHÍCULOS </w:t>
      </w:r>
      <w:r>
        <w:rPr>
          <w:b/>
        </w:rPr>
        <w:t xml:space="preserve">ELÉCTRICOS </w:t>
      </w:r>
      <w:r w:rsidRPr="00FF1BE8">
        <w:rPr>
          <w:b/>
        </w:rPr>
        <w:t>QUE INGRESARON EN DEPÓSITO ADUANERO PREVIO AL 28/9/202</w:t>
      </w:r>
      <w:r>
        <w:rPr>
          <w:b/>
        </w:rPr>
        <w:t>5</w:t>
      </w:r>
    </w:p>
    <w:p w:rsidR="00FF1BE8" w:rsidRDefault="00FF1BE8" w:rsidP="00FF1BE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118"/>
        <w:gridCol w:w="2687"/>
      </w:tblGrid>
      <w:tr w:rsidR="00FF1BE8" w:rsidRPr="004D6A33" w:rsidTr="004D6A33">
        <w:trPr>
          <w:trHeight w:val="502"/>
        </w:trPr>
        <w:tc>
          <w:tcPr>
            <w:tcW w:w="2689" w:type="dxa"/>
            <w:shd w:val="clear" w:color="auto" w:fill="auto"/>
            <w:vAlign w:val="center"/>
          </w:tcPr>
          <w:p w:rsidR="00FF1BE8" w:rsidRPr="004D6A33" w:rsidRDefault="00FF1BE8" w:rsidP="004D6A33">
            <w:pPr>
              <w:spacing w:after="0" w:line="240" w:lineRule="auto"/>
              <w:jc w:val="center"/>
              <w:rPr>
                <w:b/>
              </w:rPr>
            </w:pPr>
            <w:r w:rsidRPr="004D6A33">
              <w:rPr>
                <w:b/>
              </w:rPr>
              <w:t>Causal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F1BE8" w:rsidRPr="004D6A33" w:rsidRDefault="00FF1BE8" w:rsidP="004D6A33">
            <w:pPr>
              <w:spacing w:after="0" w:line="240" w:lineRule="auto"/>
              <w:jc w:val="center"/>
              <w:rPr>
                <w:b/>
              </w:rPr>
            </w:pPr>
            <w:r w:rsidRPr="004D6A33">
              <w:rPr>
                <w:b/>
              </w:rPr>
              <w:t>Documentación requerida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FF1BE8" w:rsidRPr="004D6A33" w:rsidRDefault="00FF1BE8" w:rsidP="004D6A33">
            <w:pPr>
              <w:spacing w:after="0" w:line="240" w:lineRule="auto"/>
              <w:jc w:val="center"/>
              <w:rPr>
                <w:b/>
              </w:rPr>
            </w:pPr>
            <w:r w:rsidRPr="004D6A33">
              <w:rPr>
                <w:b/>
              </w:rPr>
              <w:t>Número máximo de ítems a autorizar/registrar</w:t>
            </w:r>
          </w:p>
        </w:tc>
      </w:tr>
      <w:tr w:rsidR="00FF1BE8" w:rsidRPr="004D6A33" w:rsidTr="004D6A33">
        <w:trPr>
          <w:trHeight w:val="3031"/>
        </w:trPr>
        <w:tc>
          <w:tcPr>
            <w:tcW w:w="2689" w:type="dxa"/>
            <w:shd w:val="clear" w:color="auto" w:fill="auto"/>
            <w:vAlign w:val="center"/>
          </w:tcPr>
          <w:p w:rsidR="00FF1BE8" w:rsidRPr="004D6A33" w:rsidRDefault="00FF1BE8" w:rsidP="004D6A3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4D6A33">
              <w:rPr>
                <w:sz w:val="21"/>
                <w:szCs w:val="21"/>
              </w:rPr>
              <w:t>Vehículos eléctricos que ingresaron en depós</w:t>
            </w:r>
            <w:r w:rsidR="00F71EAD" w:rsidRPr="004D6A33">
              <w:rPr>
                <w:sz w:val="21"/>
                <w:szCs w:val="21"/>
              </w:rPr>
              <w:t>ito aduanero previo al 28/9/2025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71EAD" w:rsidRPr="004D6A33" w:rsidRDefault="00FF1BE8" w:rsidP="004D6A3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4D6A33">
              <w:rPr>
                <w:sz w:val="21"/>
                <w:szCs w:val="21"/>
              </w:rPr>
              <w:t>(i)- Declaración jurada indicando que los vehículos</w:t>
            </w:r>
            <w:r w:rsidR="00F71EAD" w:rsidRPr="004D6A33">
              <w:rPr>
                <w:sz w:val="21"/>
                <w:szCs w:val="21"/>
              </w:rPr>
              <w:t xml:space="preserve"> eléctricos</w:t>
            </w:r>
            <w:r w:rsidRPr="004D6A33">
              <w:rPr>
                <w:sz w:val="21"/>
                <w:szCs w:val="21"/>
              </w:rPr>
              <w:t xml:space="preserve"> listados, identificados por marcas, modelos y números VIN, ingresaron al depósito previo al 28/9/2</w:t>
            </w:r>
            <w:r w:rsidR="00F71EAD" w:rsidRPr="004D6A33">
              <w:rPr>
                <w:sz w:val="21"/>
                <w:szCs w:val="21"/>
              </w:rPr>
              <w:t>025</w:t>
            </w:r>
            <w:r w:rsidRPr="004D6A33">
              <w:rPr>
                <w:sz w:val="21"/>
                <w:szCs w:val="21"/>
              </w:rPr>
              <w:t xml:space="preserve">; </w:t>
            </w:r>
          </w:p>
          <w:p w:rsidR="00FF1BE8" w:rsidRPr="004D6A33" w:rsidRDefault="00FF1BE8" w:rsidP="004D6A3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4D6A33">
              <w:rPr>
                <w:sz w:val="21"/>
                <w:szCs w:val="21"/>
              </w:rPr>
              <w:t>(ii)- Documentación que acredite la fecha de ingreso al depósito aduanero.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FF1BE8" w:rsidRPr="004D6A33" w:rsidRDefault="00FF1BE8" w:rsidP="004D6A3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4D6A33">
              <w:rPr>
                <w:sz w:val="21"/>
                <w:szCs w:val="21"/>
              </w:rPr>
              <w:t>Sin límite de unidades.</w:t>
            </w:r>
          </w:p>
        </w:tc>
      </w:tr>
    </w:tbl>
    <w:p w:rsidR="00FF1BE8" w:rsidRPr="00FF1BE8" w:rsidRDefault="00FF1BE8" w:rsidP="00FF1BE8">
      <w:pPr>
        <w:jc w:val="center"/>
        <w:rPr>
          <w:b/>
        </w:rPr>
      </w:pPr>
    </w:p>
    <w:sectPr w:rsidR="00FF1BE8" w:rsidRPr="00FF1B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revisionView w:inkAnnotation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1BE8"/>
    <w:rsid w:val="000974AF"/>
    <w:rsid w:val="004D6A33"/>
    <w:rsid w:val="00702C3A"/>
    <w:rsid w:val="00CD2E14"/>
    <w:rsid w:val="00F71EAD"/>
    <w:rsid w:val="00FF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DABFDB0-18D7-4516-8E84-ECCEA4BB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U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Fiorella Garagnani</dc:creator>
  <cp:keywords/>
  <dc:description/>
  <cp:lastModifiedBy>word</cp:lastModifiedBy>
  <cp:revision>2</cp:revision>
  <dcterms:created xsi:type="dcterms:W3CDTF">2025-10-02T16:21:00Z</dcterms:created>
  <dcterms:modified xsi:type="dcterms:W3CDTF">2025-10-02T16:21:00Z</dcterms:modified>
</cp:coreProperties>
</file>