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EF" w:rsidRDefault="00361239">
      <w:pPr>
        <w:pStyle w:val="Puesto"/>
        <w:spacing w:before="73"/>
        <w:ind w:left="2831"/>
      </w:pPr>
      <w:r>
        <w:t>DECLARACIÓN</w:t>
      </w:r>
      <w:r>
        <w:rPr>
          <w:spacing w:val="-7"/>
        </w:rPr>
        <w:t xml:space="preserve"> </w:t>
      </w:r>
      <w:r>
        <w:rPr>
          <w:spacing w:val="-2"/>
        </w:rPr>
        <w:t>JURADA</w:t>
      </w:r>
    </w:p>
    <w:p w:rsidR="00E60CEF" w:rsidRDefault="00E60CEF">
      <w:pPr>
        <w:pStyle w:val="Textoindependiente"/>
        <w:spacing w:before="62"/>
        <w:rPr>
          <w:rFonts w:ascii="Arial"/>
          <w:b/>
        </w:rPr>
      </w:pPr>
    </w:p>
    <w:p w:rsidR="00E60CEF" w:rsidRDefault="00361239">
      <w:pPr>
        <w:pStyle w:val="Puesto"/>
        <w:spacing w:line="276" w:lineRule="auto"/>
        <w:ind w:right="844"/>
        <w:jc w:val="both"/>
      </w:pPr>
      <w:r>
        <w:t>Excepción para la importación de vehículos eléctricos prevista por la Resolución MIEM</w:t>
      </w:r>
      <w:r>
        <w:rPr>
          <w:spacing w:val="-13"/>
        </w:rPr>
        <w:t xml:space="preserve"> </w:t>
      </w:r>
      <w:r>
        <w:t>S/N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16/09/2025,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hayan</w:t>
      </w:r>
      <w:r>
        <w:rPr>
          <w:spacing w:val="-13"/>
        </w:rPr>
        <w:t xml:space="preserve"> </w:t>
      </w:r>
      <w:r>
        <w:t>ingresado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depósito</w:t>
      </w:r>
      <w:r>
        <w:rPr>
          <w:spacing w:val="-8"/>
        </w:rPr>
        <w:t xml:space="preserve"> </w:t>
      </w:r>
      <w:r>
        <w:t>aduanero</w:t>
      </w:r>
      <w:r>
        <w:rPr>
          <w:spacing w:val="-13"/>
        </w:rPr>
        <w:t xml:space="preserve"> </w:t>
      </w:r>
      <w:r>
        <w:t>previo al 28/9/2025</w:t>
      </w:r>
    </w:p>
    <w:p w:rsidR="00E60CEF" w:rsidRDefault="00E60CEF">
      <w:pPr>
        <w:pStyle w:val="Textoindependiente"/>
        <w:spacing w:before="162"/>
        <w:rPr>
          <w:rFonts w:ascii="Arial"/>
          <w:b/>
        </w:rPr>
      </w:pPr>
    </w:p>
    <w:p w:rsidR="00E60CEF" w:rsidRDefault="00361239">
      <w:pPr>
        <w:pStyle w:val="Textoindependiente"/>
        <w:tabs>
          <w:tab w:val="left" w:pos="6158"/>
          <w:tab w:val="left" w:pos="7226"/>
          <w:tab w:val="left" w:pos="8561"/>
        </w:tabs>
        <w:ind w:left="4191"/>
        <w:rPr>
          <w:rFonts w:ascii="Times New Roman"/>
        </w:rPr>
      </w:pPr>
      <w:r>
        <w:t xml:space="preserve">Montevideo,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</w:p>
    <w:p w:rsidR="00E60CEF" w:rsidRDefault="00E60CEF">
      <w:pPr>
        <w:pStyle w:val="Textoindependiente"/>
        <w:rPr>
          <w:rFonts w:ascii="Times New Roman"/>
        </w:rPr>
      </w:pPr>
    </w:p>
    <w:p w:rsidR="00E60CEF" w:rsidRDefault="00E60CEF">
      <w:pPr>
        <w:pStyle w:val="Textoindependiente"/>
        <w:spacing w:before="24"/>
        <w:rPr>
          <w:rFonts w:ascii="Times New Roman"/>
        </w:rPr>
      </w:pPr>
    </w:p>
    <w:p w:rsidR="00E60CEF" w:rsidRDefault="00361239">
      <w:pPr>
        <w:pStyle w:val="Textoindependiente"/>
        <w:tabs>
          <w:tab w:val="left" w:pos="2245"/>
          <w:tab w:val="left" w:pos="4130"/>
          <w:tab w:val="left" w:pos="5259"/>
          <w:tab w:val="left" w:pos="6754"/>
          <w:tab w:val="left" w:pos="8568"/>
        </w:tabs>
        <w:spacing w:line="360" w:lineRule="auto"/>
        <w:ind w:left="1" w:right="785"/>
        <w:jc w:val="both"/>
      </w:pPr>
      <w:r>
        <w:t xml:space="preserve">En el marco de la normativa vigente,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(NOMBRE 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EMPRESA), del rubro </w:t>
      </w:r>
      <w:r>
        <w:rPr>
          <w:rFonts w:ascii="Times New Roman" w:hAnsi="Times New Roman"/>
          <w:u w:val="single"/>
        </w:rPr>
        <w:tab/>
      </w:r>
      <w:r>
        <w:t>(RUBRO DE LA EMPRESA), representada por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(NOMBRE DEL REPRESENTANTE) declara que vehículos eléctricos incluidos en el listado</w:t>
      </w:r>
      <w:r w:rsidR="00643584">
        <w:rPr>
          <w:spacing w:val="40"/>
        </w:rPr>
        <w:t xml:space="preserve"> </w:t>
      </w:r>
      <w:r w:rsidR="00643584" w:rsidRPr="00643584">
        <w:t>anexo</w:t>
      </w:r>
      <w:r w:rsidR="00643584">
        <w:rPr>
          <w:spacing w:val="40"/>
        </w:rPr>
        <w:t xml:space="preserve"> </w:t>
      </w:r>
      <w:r>
        <w:t>adjunto,</w:t>
      </w:r>
      <w:r>
        <w:rPr>
          <w:spacing w:val="40"/>
        </w:rPr>
        <w:t xml:space="preserve"> </w:t>
      </w:r>
      <w:r>
        <w:t>ingresaron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Depósito</w:t>
      </w:r>
      <w:r>
        <w:rPr>
          <w:spacing w:val="40"/>
        </w:rPr>
        <w:t xml:space="preserve"> </w:t>
      </w:r>
      <w:r>
        <w:t>Aduanero</w:t>
      </w:r>
      <w:r>
        <w:rPr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  <w:r>
        <w:t>(NOMBRE DEL DEPÓSITO),</w:t>
      </w:r>
      <w:r>
        <w:rPr>
          <w:spacing w:val="40"/>
        </w:rPr>
        <w:t xml:space="preserve"> </w:t>
      </w:r>
      <w:r>
        <w:t>ubicado</w:t>
      </w:r>
      <w:r>
        <w:rPr>
          <w:spacing w:val="40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 </w:t>
      </w:r>
      <w:r>
        <w:t>previo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28/9/2025</w:t>
      </w:r>
      <w:r>
        <w:rPr>
          <w:spacing w:val="40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surge</w:t>
      </w:r>
      <w:r>
        <w:rPr>
          <w:spacing w:val="40"/>
        </w:rPr>
        <w:t xml:space="preserve"> </w:t>
      </w:r>
      <w:r>
        <w:t>en</w:t>
      </w:r>
    </w:p>
    <w:p w:rsidR="00E60CEF" w:rsidRDefault="00361239">
      <w:pPr>
        <w:pStyle w:val="Textoindependiente"/>
        <w:tabs>
          <w:tab w:val="left" w:pos="1262"/>
        </w:tabs>
        <w:spacing w:before="1"/>
        <w:ind w:left="1"/>
        <w:jc w:val="both"/>
      </w:pPr>
      <w:r>
        <w:rPr>
          <w:rFonts w:ascii="Times New Roman"/>
          <w:u w:val="single"/>
        </w:rPr>
        <w:tab/>
      </w:r>
      <w:r>
        <w:t>(DOCUMENTO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ACREDITA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INGRESO).</w:t>
      </w:r>
    </w:p>
    <w:p w:rsidR="00E60CEF" w:rsidRDefault="00E60CEF">
      <w:pPr>
        <w:pStyle w:val="Textoindependiente"/>
        <w:rPr>
          <w:sz w:val="20"/>
        </w:rPr>
      </w:pPr>
    </w:p>
    <w:p w:rsidR="00E60CEF" w:rsidRDefault="00E60CEF">
      <w:pPr>
        <w:pStyle w:val="Textoindependiente"/>
      </w:pPr>
    </w:p>
    <w:p w:rsidR="00643584" w:rsidRDefault="00643584">
      <w:pPr>
        <w:pStyle w:val="Textoindependiente"/>
      </w:pPr>
    </w:p>
    <w:p w:rsidR="00643584" w:rsidRDefault="00643584">
      <w:pPr>
        <w:pStyle w:val="Textoindependiente"/>
      </w:pPr>
      <w:bookmarkStart w:id="0" w:name="_GoBack"/>
      <w:bookmarkEnd w:id="0"/>
    </w:p>
    <w:p w:rsidR="00643584" w:rsidRDefault="00643584">
      <w:pPr>
        <w:pStyle w:val="Textoindependiente"/>
      </w:pPr>
    </w:p>
    <w:p w:rsidR="00E60CEF" w:rsidRDefault="00E60CEF">
      <w:pPr>
        <w:pStyle w:val="Textoindependiente"/>
        <w:spacing w:before="54"/>
      </w:pPr>
    </w:p>
    <w:p w:rsidR="00E60CEF" w:rsidRDefault="00361239">
      <w:pPr>
        <w:pStyle w:val="Textoindependiente"/>
        <w:tabs>
          <w:tab w:val="left" w:pos="4277"/>
        </w:tabs>
        <w:spacing w:line="532" w:lineRule="auto"/>
        <w:ind w:left="1" w:right="5077"/>
        <w:rPr>
          <w:rFonts w:ascii="Times New Roman"/>
        </w:rPr>
      </w:pPr>
      <w:r>
        <w:t xml:space="preserve">Sin otro particular, saluda atentamente: Firma: </w:t>
      </w:r>
      <w:r>
        <w:rPr>
          <w:rFonts w:ascii="Times New Roman"/>
          <w:u w:val="single"/>
        </w:rPr>
        <w:tab/>
      </w:r>
    </w:p>
    <w:p w:rsidR="00E60CEF" w:rsidRDefault="00361239">
      <w:pPr>
        <w:pStyle w:val="Textoindependiente"/>
        <w:tabs>
          <w:tab w:val="left" w:pos="7051"/>
        </w:tabs>
        <w:spacing w:line="275" w:lineRule="exact"/>
        <w:ind w:left="1"/>
        <w:rPr>
          <w:rFonts w:ascii="Times New Roman" w:hAnsi="Times New Roman"/>
        </w:rPr>
      </w:pPr>
      <w:r>
        <w:t xml:space="preserve">Aclaración de firma: </w:t>
      </w:r>
      <w:r>
        <w:rPr>
          <w:rFonts w:ascii="Times New Roman" w:hAnsi="Times New Roman"/>
          <w:u w:val="single"/>
        </w:rPr>
        <w:tab/>
      </w:r>
    </w:p>
    <w:p w:rsidR="00E60CEF" w:rsidRDefault="00E60CEF">
      <w:pPr>
        <w:pStyle w:val="Textoindependiente"/>
        <w:rPr>
          <w:rFonts w:ascii="Times New Roman"/>
          <w:sz w:val="20"/>
        </w:rPr>
      </w:pPr>
    </w:p>
    <w:p w:rsidR="00E60CEF" w:rsidRDefault="00643584">
      <w:pPr>
        <w:pStyle w:val="Textoindependiente"/>
        <w:spacing w:before="224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307340</wp:posOffset>
                </wp:positionV>
                <wp:extent cx="5486400" cy="553720"/>
                <wp:effectExtent l="0" t="0" r="19050" b="1778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5537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0CEF" w:rsidRDefault="00361239">
                            <w:pPr>
                              <w:spacing w:before="53" w:line="360" w:lineRule="auto"/>
                              <w:ind w:left="145" w:right="14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Quienes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incurran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falsa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Declaración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Jurada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serán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pasibles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aplicación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sanciones penales establecidas en la legislación vigente (Artículo 239 del Código Penal).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5.45pt;margin-top:24.2pt;width:6in;height:43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9YH1wEAAKIDAAAOAAAAZHJzL2Uyb0RvYy54bWysU8GO0zAQvSPxD5bvNG3Zdpeo6Qq2WoS0&#10;AqRdPsBx7MbC8RiP26R/z9hJuxXcEDk4dub5zXszk8390Fl2VAENuIovZnPOlJPQGLev+I+Xx3d3&#10;nGEUrhEWnKr4SSG/3759s+l9qZbQgm1UYETisOx9xdsYfVkUKFvVCZyBV46CGkInIh3DvmiC6Im9&#10;s8VyPl8XPYTGB5AKkb7uxiDfZn6tlYzftEYVma04aYt5DXmt01psN6LcB+FbIycZ4h9UdMI4Snqh&#10;2oko2CGYv6g6IwMg6DiT0BWgtZEqeyA3i/kfbp5b4VX2QsVBfykT/j9a+fX4PTDTUO84c6KjFr2o&#10;IdYwsEUqTu+xJMyzJ1QcPsGQgMko+ieQP5EgxRVmvICETphBhy69ySaji1T/06XmlIRJ+ri6uVvf&#10;zCkkKbZavb9d5qYUr7d9wPhZQcfSpuKBepoViOMTxpRflGdISmYd6yt+u158GHWCNc2jsTaLDvv6&#10;wQZ2FGkc8pNMEgNewxLdTmA74nJoglk3+R0tJudxqIepUDU0J6pTT+NUcfx1EEFxZr846leavfMm&#10;nDf1eROifYA8oUmlg4+HCNpkcynFyDtlpkHIiqehTZN2fc6o119r+xsAAP//AwBQSwMEFAAGAAgA&#10;AAAhAES5a4zhAAAACwEAAA8AAABkcnMvZG93bnJldi54bWxMj81OwzAQhO9IvIO1SNyoTRpKEuJU&#10;FIE4VIL+IM5uvCSB2I5st03fnu0Jbju7o9lvyvloenZAHzpnJdxOBDC0tdOdbSR8bF9uMmAhKqtV&#10;7yxKOGGAeXV5UapCu6Nd42ETG0YhNhRKQhvjUHAe6haNChM3oKXbl/NGRZK+4dqrI4WbnidCzLhR&#10;naUPrRrwqcX6Z7M3ElbLXL+d8Dt7fl3gIvF5k3y+r6S8vhofH4BFHOOfGc74hA4VMe3c3urAetL3&#10;IierhDRLgZ0NYprSZkfT9G4GvCr5/w7VLwAAAP//AwBQSwECLQAUAAYACAAAACEAtoM4kv4AAADh&#10;AQAAEwAAAAAAAAAAAAAAAAAAAAAAW0NvbnRlbnRfVHlwZXNdLnhtbFBLAQItABQABgAIAAAAIQA4&#10;/SH/1gAAAJQBAAALAAAAAAAAAAAAAAAAAC8BAABfcmVscy8ucmVsc1BLAQItABQABgAIAAAAIQC+&#10;T9YH1wEAAKIDAAAOAAAAAAAAAAAAAAAAAC4CAABkcnMvZTJvRG9jLnhtbFBLAQItABQABgAIAAAA&#10;IQBEuWuM4QAAAAsBAAAPAAAAAAAAAAAAAAAAADEEAABkcnMvZG93bnJldi54bWxQSwUGAAAAAAQA&#10;BADzAAAAPwUAAAAA&#10;" filled="f" strokeweight=".21164mm">
                <v:path arrowok="t"/>
                <v:textbox inset="0,0,0,0">
                  <w:txbxContent>
                    <w:p w:rsidR="00E60CEF" w:rsidRDefault="00361239">
                      <w:pPr>
                        <w:spacing w:before="53" w:line="360" w:lineRule="auto"/>
                        <w:ind w:left="145" w:right="14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Quienes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incurran</w:t>
                      </w:r>
                      <w:r>
                        <w:rPr>
                          <w:rFonts w:ascii="Calibri" w:hAns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falsa</w:t>
                      </w:r>
                      <w:r>
                        <w:rPr>
                          <w:rFonts w:ascii="Calibri" w:hAnsi="Calibri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Declaración</w:t>
                      </w:r>
                      <w:r>
                        <w:rPr>
                          <w:rFonts w:ascii="Calibri" w:hAns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Jurada</w:t>
                      </w:r>
                      <w:r>
                        <w:rPr>
                          <w:rFonts w:ascii="Calibri" w:hAns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serán</w:t>
                      </w:r>
                      <w:r>
                        <w:rPr>
                          <w:rFonts w:ascii="Calibri" w:hAns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pasibles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aplicación</w:t>
                      </w:r>
                      <w:r>
                        <w:rPr>
                          <w:rFonts w:ascii="Calibri" w:hAns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sanciones penales establecidas en la legislación vigente (Artículo 239 del Código Penal).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60CEF">
      <w:type w:val="continuous"/>
      <w:pgSz w:w="11910" w:h="16840"/>
      <w:pgMar w:top="13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EF"/>
    <w:rsid w:val="00286535"/>
    <w:rsid w:val="00361239"/>
    <w:rsid w:val="00643584"/>
    <w:rsid w:val="009262A7"/>
    <w:rsid w:val="00D85A28"/>
    <w:rsid w:val="00E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5590301-3463-4BCD-B21C-CC505028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ind w:left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DECLARACION JURADA.pdf</vt:lpstr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DECLARACION JURADA.pdf</dc:title>
  <dc:subject/>
  <dc:creator>Fiorella Garagnani</dc:creator>
  <cp:keywords/>
  <cp:lastModifiedBy>Fernando Bagalciague</cp:lastModifiedBy>
  <cp:revision>2</cp:revision>
  <dcterms:created xsi:type="dcterms:W3CDTF">2025-10-02T12:50:00Z</dcterms:created>
  <dcterms:modified xsi:type="dcterms:W3CDTF">2025-10-02T12:50:00Z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